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Proxima Nova" w:cs="Proxima Nova" w:eastAsia="Proxima Nova" w:hAnsi="Proxima Nova"/>
        </w:rPr>
      </w:pPr>
      <w:r w:rsidDel="00000000" w:rsidR="00000000" w:rsidRPr="00000000">
        <w:rPr>
          <w:rFonts w:ascii="Proxima Nova" w:cs="Proxima Nova" w:eastAsia="Proxima Nova" w:hAnsi="Proxima Nova"/>
        </w:rPr>
        <w:drawing>
          <wp:anchor allowOverlap="1" behindDoc="0" distB="114300" distT="114300" distL="114300" distR="114300" hidden="0" layoutInCell="1" locked="0" relativeHeight="0" simplePos="0">
            <wp:simplePos x="0" y="0"/>
            <wp:positionH relativeFrom="page">
              <wp:posOffset>3167063</wp:posOffset>
            </wp:positionH>
            <wp:positionV relativeFrom="page">
              <wp:posOffset>476250</wp:posOffset>
            </wp:positionV>
            <wp:extent cx="1433513" cy="928107"/>
            <wp:effectExtent b="0" l="0" r="0" t="0"/>
            <wp:wrapNone/>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433513" cy="928107"/>
                    </a:xfrm>
                    <a:prstGeom prst="rect"/>
                    <a:ln/>
                  </pic:spPr>
                </pic:pic>
              </a:graphicData>
            </a:graphic>
          </wp:anchor>
        </w:drawing>
      </w:r>
      <w:r w:rsidDel="00000000" w:rsidR="00000000" w:rsidRPr="00000000">
        <w:rPr>
          <w:rtl w:val="0"/>
        </w:rPr>
      </w:r>
    </w:p>
    <w:p w:rsidR="00000000" w:rsidDel="00000000" w:rsidP="00000000" w:rsidRDefault="00000000" w:rsidRPr="00000000" w14:paraId="00000002">
      <w:pPr>
        <w:jc w:val="center"/>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03">
      <w:pPr>
        <w:jc w:val="center"/>
        <w:rPr>
          <w:rFonts w:ascii="Proxima Nova" w:cs="Proxima Nova" w:eastAsia="Proxima Nova" w:hAnsi="Proxima Nova"/>
          <w:b w:val="1"/>
          <w:sz w:val="30"/>
          <w:szCs w:val="30"/>
        </w:rPr>
      </w:pPr>
      <w:r w:rsidDel="00000000" w:rsidR="00000000" w:rsidRPr="00000000">
        <w:rPr>
          <w:rFonts w:ascii="Proxima Nova" w:cs="Proxima Nova" w:eastAsia="Proxima Nova" w:hAnsi="Proxima Nova"/>
          <w:b w:val="1"/>
          <w:sz w:val="30"/>
          <w:szCs w:val="30"/>
          <w:rtl w:val="0"/>
        </w:rPr>
        <w:t xml:space="preserve">LeaderEdge Corporation</w:t>
      </w:r>
    </w:p>
    <w:p w:rsidR="00000000" w:rsidDel="00000000" w:rsidP="00000000" w:rsidRDefault="00000000" w:rsidRPr="00000000" w14:paraId="00000004">
      <w:pPr>
        <w:jc w:val="center"/>
        <w:rPr>
          <w:rFonts w:ascii="Proxima Nova" w:cs="Proxima Nova" w:eastAsia="Proxima Nova" w:hAnsi="Proxima Nova"/>
          <w:b w:val="1"/>
          <w:sz w:val="28"/>
          <w:szCs w:val="28"/>
        </w:rPr>
      </w:pPr>
      <w:r w:rsidDel="00000000" w:rsidR="00000000" w:rsidRPr="00000000">
        <w:rPr>
          <w:rtl w:val="0"/>
        </w:rPr>
      </w:r>
    </w:p>
    <w:p w:rsidR="00000000" w:rsidDel="00000000" w:rsidP="00000000" w:rsidRDefault="00000000" w:rsidRPr="00000000" w14:paraId="00000005">
      <w:pPr>
        <w:jc w:val="center"/>
        <w:rPr>
          <w:rFonts w:ascii="Proxima Nova" w:cs="Proxima Nova" w:eastAsia="Proxima Nova" w:hAnsi="Proxima Nova"/>
        </w:rPr>
      </w:pPr>
      <w:r w:rsidDel="00000000" w:rsidR="00000000" w:rsidRPr="00000000">
        <w:rPr>
          <w:rFonts w:ascii="Proxima Nova" w:cs="Proxima Nova" w:eastAsia="Proxima Nova" w:hAnsi="Proxima Nova"/>
          <w:rtl w:val="0"/>
        </w:rPr>
        <w:t xml:space="preserve">7680 Woodlawn Dr, Eveleth, MN 55734 | info@leaderedge.com</w:t>
      </w:r>
    </w:p>
    <w:p w:rsidR="00000000" w:rsidDel="00000000" w:rsidP="00000000" w:rsidRDefault="00000000" w:rsidRPr="00000000" w14:paraId="00000006">
      <w:pPr>
        <w:jc w:val="center"/>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07">
      <w:pPr>
        <w:jc w:val="center"/>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08">
      <w:pPr>
        <w:jc w:val="center"/>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09">
      <w:pPr>
        <w:jc w:val="center"/>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0A">
      <w:pPr>
        <w:jc w:val="center"/>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0B">
      <w:pPr>
        <w:jc w:val="center"/>
        <w:rPr>
          <w:rFonts w:ascii="Proxima Nova" w:cs="Proxima Nova" w:eastAsia="Proxima Nova" w:hAnsi="Proxima Nova"/>
          <w:b w:val="1"/>
          <w:sz w:val="80"/>
          <w:szCs w:val="80"/>
        </w:rPr>
      </w:pPr>
      <w:r w:rsidDel="00000000" w:rsidR="00000000" w:rsidRPr="00000000">
        <w:rPr>
          <w:rFonts w:ascii="Proxima Nova" w:cs="Proxima Nova" w:eastAsia="Proxima Nova" w:hAnsi="Proxima Nova"/>
          <w:b w:val="1"/>
          <w:sz w:val="80"/>
          <w:szCs w:val="80"/>
          <w:rtl w:val="0"/>
        </w:rPr>
        <w:t xml:space="preserve">Leadership and Management Training Proposal</w:t>
      </w:r>
    </w:p>
    <w:p w:rsidR="00000000" w:rsidDel="00000000" w:rsidP="00000000" w:rsidRDefault="00000000" w:rsidRPr="00000000" w14:paraId="0000000C">
      <w:pPr>
        <w:jc w:val="left"/>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0D">
      <w:pPr>
        <w:jc w:val="center"/>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0E">
      <w:pPr>
        <w:jc w:val="center"/>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0F">
      <w:pPr>
        <w:jc w:val="center"/>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10">
      <w:pPr>
        <w:jc w:val="center"/>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11">
      <w:pPr>
        <w:jc w:val="center"/>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12">
      <w:pPr>
        <w:jc w:val="center"/>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13">
      <w:pPr>
        <w:jc w:val="center"/>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14">
      <w:pPr>
        <w:jc w:val="center"/>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15">
      <w:pPr>
        <w:jc w:val="center"/>
        <w:rPr>
          <w:rFonts w:ascii="Proxima Nova" w:cs="Proxima Nova" w:eastAsia="Proxima Nova" w:hAnsi="Proxima Nova"/>
        </w:rPr>
      </w:pPr>
      <w:r w:rsidDel="00000000" w:rsidR="00000000" w:rsidRPr="00000000">
        <w:rPr>
          <w:rFonts w:ascii="Proxima Nova" w:cs="Proxima Nova" w:eastAsia="Proxima Nova" w:hAnsi="Proxima Nova"/>
          <w:rtl w:val="0"/>
        </w:rPr>
        <w:t xml:space="preserve">Prepared by:</w:t>
      </w:r>
    </w:p>
    <w:p w:rsidR="00000000" w:rsidDel="00000000" w:rsidP="00000000" w:rsidRDefault="00000000" w:rsidRPr="00000000" w14:paraId="00000016">
      <w:pPr>
        <w:jc w:val="center"/>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17">
      <w:pPr>
        <w:jc w:val="center"/>
        <w:rPr>
          <w:rFonts w:ascii="Proxima Nova" w:cs="Proxima Nova" w:eastAsia="Proxima Nova" w:hAnsi="Proxima Nova"/>
          <w:b w:val="1"/>
          <w:sz w:val="24"/>
          <w:szCs w:val="24"/>
        </w:rPr>
      </w:pPr>
      <w:r w:rsidDel="00000000" w:rsidR="00000000" w:rsidRPr="00000000">
        <w:rPr>
          <w:rFonts w:ascii="Proxima Nova" w:cs="Proxima Nova" w:eastAsia="Proxima Nova" w:hAnsi="Proxima Nova"/>
          <w:b w:val="1"/>
          <w:sz w:val="24"/>
          <w:szCs w:val="24"/>
          <w:rtl w:val="0"/>
        </w:rPr>
        <w:t xml:space="preserve">Amiyah Hamilton</w:t>
      </w:r>
    </w:p>
    <w:p w:rsidR="00000000" w:rsidDel="00000000" w:rsidP="00000000" w:rsidRDefault="00000000" w:rsidRPr="00000000" w14:paraId="00000018">
      <w:pPr>
        <w:jc w:val="center"/>
        <w:rPr>
          <w:rFonts w:ascii="Proxima Nova" w:cs="Proxima Nova" w:eastAsia="Proxima Nova" w:hAnsi="Proxima Nova"/>
        </w:rPr>
      </w:pPr>
      <w:r w:rsidDel="00000000" w:rsidR="00000000" w:rsidRPr="00000000">
        <w:rPr>
          <w:rFonts w:ascii="Proxima Nova" w:cs="Proxima Nova" w:eastAsia="Proxima Nova" w:hAnsi="Proxima Nova"/>
          <w:rtl w:val="0"/>
        </w:rPr>
        <w:t xml:space="preserve">amiyah@leaderedge.com</w:t>
      </w:r>
    </w:p>
    <w:p w:rsidR="00000000" w:rsidDel="00000000" w:rsidP="00000000" w:rsidRDefault="00000000" w:rsidRPr="00000000" w14:paraId="00000019">
      <w:pPr>
        <w:jc w:val="center"/>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1A">
      <w:pPr>
        <w:jc w:val="left"/>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1B">
      <w:pPr>
        <w:jc w:val="left"/>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1C">
      <w:pPr>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1D">
      <w:pPr>
        <w:jc w:val="center"/>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1E">
      <w:pPr>
        <w:jc w:val="center"/>
        <w:rPr>
          <w:rFonts w:ascii="Proxima Nova" w:cs="Proxima Nova" w:eastAsia="Proxima Nova" w:hAnsi="Proxima Nova"/>
        </w:rPr>
      </w:pPr>
      <w:r w:rsidDel="00000000" w:rsidR="00000000" w:rsidRPr="00000000">
        <w:rPr>
          <w:rFonts w:ascii="Proxima Nova" w:cs="Proxima Nova" w:eastAsia="Proxima Nova" w:hAnsi="Proxima Nova"/>
          <w:rtl w:val="0"/>
        </w:rPr>
        <w:t xml:space="preserve">January 2050</w:t>
      </w:r>
    </w:p>
    <w:p w:rsidR="00000000" w:rsidDel="00000000" w:rsidP="00000000" w:rsidRDefault="00000000" w:rsidRPr="00000000" w14:paraId="0000001F">
      <w:pPr>
        <w:jc w:val="both"/>
        <w:rPr>
          <w:rFonts w:ascii="Proxima Nova" w:cs="Proxima Nova" w:eastAsia="Proxima Nova" w:hAnsi="Proxima Nova"/>
          <w:b w:val="1"/>
          <w:sz w:val="24"/>
          <w:szCs w:val="24"/>
        </w:rPr>
      </w:pPr>
      <w:r w:rsidDel="00000000" w:rsidR="00000000" w:rsidRPr="00000000">
        <w:rPr>
          <w:rtl w:val="0"/>
        </w:rPr>
      </w:r>
    </w:p>
    <w:p w:rsidR="00000000" w:rsidDel="00000000" w:rsidP="00000000" w:rsidRDefault="00000000" w:rsidRPr="00000000" w14:paraId="00000020">
      <w:pPr>
        <w:jc w:val="both"/>
        <w:rPr>
          <w:rFonts w:ascii="Proxima Nova" w:cs="Proxima Nova" w:eastAsia="Proxima Nova" w:hAnsi="Proxima Nova"/>
          <w:b w:val="1"/>
          <w:sz w:val="28"/>
          <w:szCs w:val="28"/>
        </w:rPr>
      </w:pPr>
      <w:r w:rsidDel="00000000" w:rsidR="00000000" w:rsidRPr="00000000">
        <w:rPr>
          <w:rFonts w:ascii="Proxima Nova" w:cs="Proxima Nova" w:eastAsia="Proxima Nova" w:hAnsi="Proxima Nova"/>
          <w:b w:val="1"/>
          <w:sz w:val="28"/>
          <w:szCs w:val="28"/>
          <w:rtl w:val="0"/>
        </w:rPr>
        <w:t xml:space="preserve">I. Executive Summary</w:t>
      </w:r>
    </w:p>
    <w:p w:rsidR="00000000" w:rsidDel="00000000" w:rsidP="00000000" w:rsidRDefault="00000000" w:rsidRPr="00000000" w14:paraId="00000021">
      <w:pPr>
        <w:jc w:val="both"/>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22">
      <w:pPr>
        <w:jc w:val="both"/>
        <w:rPr>
          <w:rFonts w:ascii="Proxima Nova" w:cs="Proxima Nova" w:eastAsia="Proxima Nova" w:hAnsi="Proxima Nova"/>
        </w:rPr>
      </w:pPr>
      <w:r w:rsidDel="00000000" w:rsidR="00000000" w:rsidRPr="00000000">
        <w:rPr>
          <w:rFonts w:ascii="Proxima Nova" w:cs="Proxima Nova" w:eastAsia="Proxima Nova" w:hAnsi="Proxima Nova"/>
          <w:rtl w:val="0"/>
        </w:rPr>
        <w:t xml:space="preserve">The proposed training program focuses on enhancing the leadership and management skills of employees at LeaderEdge Corporation. This document outlines the comprehensive plan for the program, including its goals, curriculum, assessment methods, and logistical details. By addressing the identified skill gaps, the program aims to drive organizational growth and success.</w:t>
      </w:r>
    </w:p>
    <w:p w:rsidR="00000000" w:rsidDel="00000000" w:rsidP="00000000" w:rsidRDefault="00000000" w:rsidRPr="00000000" w14:paraId="00000023">
      <w:pPr>
        <w:jc w:val="both"/>
        <w:rPr>
          <w:rFonts w:ascii="Proxima Nova" w:cs="Proxima Nova" w:eastAsia="Proxima Nova" w:hAnsi="Proxima Nova"/>
          <w:sz w:val="28"/>
          <w:szCs w:val="28"/>
        </w:rPr>
      </w:pPr>
      <w:r w:rsidDel="00000000" w:rsidR="00000000" w:rsidRPr="00000000">
        <w:rPr>
          <w:rtl w:val="0"/>
        </w:rPr>
      </w:r>
    </w:p>
    <w:p w:rsidR="00000000" w:rsidDel="00000000" w:rsidP="00000000" w:rsidRDefault="00000000" w:rsidRPr="00000000" w14:paraId="00000024">
      <w:pPr>
        <w:jc w:val="both"/>
        <w:rPr>
          <w:rFonts w:ascii="Proxima Nova" w:cs="Proxima Nova" w:eastAsia="Proxima Nova" w:hAnsi="Proxima Nova"/>
          <w:b w:val="1"/>
          <w:sz w:val="28"/>
          <w:szCs w:val="28"/>
        </w:rPr>
      </w:pPr>
      <w:r w:rsidDel="00000000" w:rsidR="00000000" w:rsidRPr="00000000">
        <w:rPr>
          <w:rFonts w:ascii="Proxima Nova" w:cs="Proxima Nova" w:eastAsia="Proxima Nova" w:hAnsi="Proxima Nova"/>
          <w:b w:val="1"/>
          <w:sz w:val="28"/>
          <w:szCs w:val="28"/>
          <w:rtl w:val="0"/>
        </w:rPr>
        <w:t xml:space="preserve">II. Introduction</w:t>
      </w:r>
    </w:p>
    <w:p w:rsidR="00000000" w:rsidDel="00000000" w:rsidP="00000000" w:rsidRDefault="00000000" w:rsidRPr="00000000" w14:paraId="00000025">
      <w:pPr>
        <w:jc w:val="both"/>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26">
      <w:pPr>
        <w:jc w:val="both"/>
        <w:rPr>
          <w:rFonts w:ascii="Proxima Nova" w:cs="Proxima Nova" w:eastAsia="Proxima Nova" w:hAnsi="Proxima Nova"/>
        </w:rPr>
      </w:pPr>
      <w:r w:rsidDel="00000000" w:rsidR="00000000" w:rsidRPr="00000000">
        <w:rPr>
          <w:rFonts w:ascii="Proxima Nova" w:cs="Proxima Nova" w:eastAsia="Proxima Nova" w:hAnsi="Proxima Nova"/>
          <w:rtl w:val="0"/>
        </w:rPr>
        <w:t xml:space="preserve">In today's dynamic business landscape, effective leadership and management skills are crucial for sustaining growth and fostering innovation. This training proposal aims to equip LeaderEdge Corporation's employees with the essential tools and strategies to excel as leaders and managers. By enhancing these skills, participants will contribute to the company's ongoing success.</w:t>
      </w:r>
    </w:p>
    <w:p w:rsidR="00000000" w:rsidDel="00000000" w:rsidP="00000000" w:rsidRDefault="00000000" w:rsidRPr="00000000" w14:paraId="00000027">
      <w:pPr>
        <w:jc w:val="both"/>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28">
      <w:pPr>
        <w:jc w:val="both"/>
        <w:rPr>
          <w:rFonts w:ascii="Proxima Nova" w:cs="Proxima Nova" w:eastAsia="Proxima Nova" w:hAnsi="Proxima Nova"/>
          <w:b w:val="1"/>
          <w:sz w:val="28"/>
          <w:szCs w:val="28"/>
        </w:rPr>
      </w:pPr>
      <w:r w:rsidDel="00000000" w:rsidR="00000000" w:rsidRPr="00000000">
        <w:rPr>
          <w:rFonts w:ascii="Proxima Nova" w:cs="Proxima Nova" w:eastAsia="Proxima Nova" w:hAnsi="Proxima Nova"/>
          <w:b w:val="1"/>
          <w:sz w:val="28"/>
          <w:szCs w:val="28"/>
          <w:rtl w:val="0"/>
        </w:rPr>
        <w:t xml:space="preserve">III. Needs Assessment</w:t>
      </w:r>
    </w:p>
    <w:p w:rsidR="00000000" w:rsidDel="00000000" w:rsidP="00000000" w:rsidRDefault="00000000" w:rsidRPr="00000000" w14:paraId="00000029">
      <w:pPr>
        <w:jc w:val="both"/>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2A">
      <w:pPr>
        <w:jc w:val="both"/>
        <w:rPr>
          <w:rFonts w:ascii="Proxima Nova" w:cs="Proxima Nova" w:eastAsia="Proxima Nova" w:hAnsi="Proxima Nova"/>
        </w:rPr>
      </w:pPr>
      <w:r w:rsidDel="00000000" w:rsidR="00000000" w:rsidRPr="00000000">
        <w:rPr>
          <w:rFonts w:ascii="Proxima Nova" w:cs="Proxima Nova" w:eastAsia="Proxima Nova" w:hAnsi="Proxima Nova"/>
          <w:rtl w:val="0"/>
        </w:rPr>
        <w:t xml:space="preserve">A comprehensive assessment of LeaderEdge Corporation's leadership and management landscape revealed certain gaps in skills related to communication, conflict resolution, and strategic decision-making. These gaps have the potential to impact employee morale and organizational efficiency. Addressing these gaps through tailored training is essential for sustained growth.</w:t>
      </w:r>
    </w:p>
    <w:p w:rsidR="00000000" w:rsidDel="00000000" w:rsidP="00000000" w:rsidRDefault="00000000" w:rsidRPr="00000000" w14:paraId="0000002B">
      <w:pPr>
        <w:jc w:val="both"/>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2C">
      <w:pPr>
        <w:jc w:val="both"/>
        <w:rPr>
          <w:rFonts w:ascii="Proxima Nova" w:cs="Proxima Nova" w:eastAsia="Proxima Nova" w:hAnsi="Proxima Nova"/>
          <w:b w:val="1"/>
          <w:sz w:val="28"/>
          <w:szCs w:val="28"/>
        </w:rPr>
      </w:pPr>
      <w:r w:rsidDel="00000000" w:rsidR="00000000" w:rsidRPr="00000000">
        <w:rPr>
          <w:rFonts w:ascii="Proxima Nova" w:cs="Proxima Nova" w:eastAsia="Proxima Nova" w:hAnsi="Proxima Nova"/>
          <w:b w:val="1"/>
          <w:sz w:val="28"/>
          <w:szCs w:val="28"/>
          <w:rtl w:val="0"/>
        </w:rPr>
        <w:t xml:space="preserve">IV. Goals and Objectives</w:t>
      </w:r>
    </w:p>
    <w:p w:rsidR="00000000" w:rsidDel="00000000" w:rsidP="00000000" w:rsidRDefault="00000000" w:rsidRPr="00000000" w14:paraId="0000002D">
      <w:pPr>
        <w:jc w:val="both"/>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2E">
      <w:pPr>
        <w:numPr>
          <w:ilvl w:val="0"/>
          <w:numId w:val="4"/>
        </w:numPr>
        <w:ind w:left="720" w:hanging="360"/>
        <w:jc w:val="both"/>
        <w:rPr>
          <w:rFonts w:ascii="Proxima Nova" w:cs="Proxima Nova" w:eastAsia="Proxima Nova" w:hAnsi="Proxima Nova"/>
        </w:rPr>
      </w:pPr>
      <w:r w:rsidDel="00000000" w:rsidR="00000000" w:rsidRPr="00000000">
        <w:rPr>
          <w:rFonts w:ascii="Proxima Nova" w:cs="Proxima Nova" w:eastAsia="Proxima Nova" w:hAnsi="Proxima Nova"/>
          <w:b w:val="1"/>
          <w:rtl w:val="0"/>
        </w:rPr>
        <w:t xml:space="preserve">Goal:</w:t>
      </w:r>
      <w:r w:rsidDel="00000000" w:rsidR="00000000" w:rsidRPr="00000000">
        <w:rPr>
          <w:rFonts w:ascii="Proxima Nova" w:cs="Proxima Nova" w:eastAsia="Proxima Nova" w:hAnsi="Proxima Nova"/>
          <w:rtl w:val="0"/>
        </w:rPr>
        <w:t xml:space="preserve"> </w:t>
      </w:r>
    </w:p>
    <w:p w:rsidR="00000000" w:rsidDel="00000000" w:rsidP="00000000" w:rsidRDefault="00000000" w:rsidRPr="00000000" w14:paraId="0000002F">
      <w:pPr>
        <w:numPr>
          <w:ilvl w:val="1"/>
          <w:numId w:val="4"/>
        </w:numPr>
        <w:ind w:left="1440" w:hanging="360"/>
        <w:jc w:val="both"/>
        <w:rPr>
          <w:rFonts w:ascii="Proxima Nova" w:cs="Proxima Nova" w:eastAsia="Proxima Nova" w:hAnsi="Proxima Nova"/>
        </w:rPr>
      </w:pPr>
      <w:r w:rsidDel="00000000" w:rsidR="00000000" w:rsidRPr="00000000">
        <w:rPr>
          <w:rFonts w:ascii="Proxima Nova" w:cs="Proxima Nova" w:eastAsia="Proxima Nova" w:hAnsi="Proxima Nova"/>
          <w:rtl w:val="0"/>
        </w:rPr>
        <w:t xml:space="preserve">To enhance leadership and management skills among employees.</w:t>
      </w:r>
    </w:p>
    <w:p w:rsidR="00000000" w:rsidDel="00000000" w:rsidP="00000000" w:rsidRDefault="00000000" w:rsidRPr="00000000" w14:paraId="00000030">
      <w:pPr>
        <w:numPr>
          <w:ilvl w:val="1"/>
          <w:numId w:val="4"/>
        </w:numPr>
        <w:ind w:left="1440" w:hanging="360"/>
        <w:jc w:val="both"/>
        <w:rPr>
          <w:rFonts w:ascii="Proxima Nova" w:cs="Proxima Nova" w:eastAsia="Proxima Nova" w:hAnsi="Proxima Nova"/>
        </w:rPr>
      </w:pPr>
      <w:r w:rsidDel="00000000" w:rsidR="00000000" w:rsidRPr="00000000">
        <w:rPr>
          <w:rFonts w:ascii="Proxima Nova" w:cs="Proxima Nova" w:eastAsia="Proxima Nova" w:hAnsi="Proxima Nova"/>
          <w:rtl w:val="0"/>
        </w:rPr>
        <w:t xml:space="preserve">To foster employee empowerment and elevate team collaboration.</w:t>
      </w:r>
    </w:p>
    <w:p w:rsidR="00000000" w:rsidDel="00000000" w:rsidP="00000000" w:rsidRDefault="00000000" w:rsidRPr="00000000" w14:paraId="00000031">
      <w:pPr>
        <w:jc w:val="both"/>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32">
      <w:pPr>
        <w:numPr>
          <w:ilvl w:val="0"/>
          <w:numId w:val="4"/>
        </w:numPr>
        <w:ind w:left="720" w:hanging="360"/>
        <w:jc w:val="both"/>
        <w:rPr>
          <w:rFonts w:ascii="Proxima Nova" w:cs="Proxima Nova" w:eastAsia="Proxima Nova" w:hAnsi="Proxima Nova"/>
          <w:b w:val="1"/>
        </w:rPr>
      </w:pPr>
      <w:r w:rsidDel="00000000" w:rsidR="00000000" w:rsidRPr="00000000">
        <w:rPr>
          <w:rFonts w:ascii="Proxima Nova" w:cs="Proxima Nova" w:eastAsia="Proxima Nova" w:hAnsi="Proxima Nova"/>
          <w:b w:val="1"/>
          <w:rtl w:val="0"/>
        </w:rPr>
        <w:t xml:space="preserve">Objectives:</w:t>
      </w:r>
    </w:p>
    <w:p w:rsidR="00000000" w:rsidDel="00000000" w:rsidP="00000000" w:rsidRDefault="00000000" w:rsidRPr="00000000" w14:paraId="00000033">
      <w:pPr>
        <w:numPr>
          <w:ilvl w:val="1"/>
          <w:numId w:val="4"/>
        </w:numPr>
        <w:ind w:left="1440" w:hanging="360"/>
        <w:jc w:val="both"/>
        <w:rPr>
          <w:rFonts w:ascii="Proxima Nova" w:cs="Proxima Nova" w:eastAsia="Proxima Nova" w:hAnsi="Proxima Nova"/>
        </w:rPr>
      </w:pPr>
      <w:r w:rsidDel="00000000" w:rsidR="00000000" w:rsidRPr="00000000">
        <w:rPr>
          <w:rFonts w:ascii="Proxima Nova" w:cs="Proxima Nova" w:eastAsia="Proxima Nova" w:hAnsi="Proxima Nova"/>
          <w:rtl w:val="0"/>
        </w:rPr>
        <w:t xml:space="preserve">Improve communication and collaboration within teams.</w:t>
      </w:r>
    </w:p>
    <w:p w:rsidR="00000000" w:rsidDel="00000000" w:rsidP="00000000" w:rsidRDefault="00000000" w:rsidRPr="00000000" w14:paraId="00000034">
      <w:pPr>
        <w:numPr>
          <w:ilvl w:val="1"/>
          <w:numId w:val="4"/>
        </w:numPr>
        <w:ind w:left="1440" w:hanging="360"/>
        <w:jc w:val="both"/>
        <w:rPr>
          <w:rFonts w:ascii="Proxima Nova" w:cs="Proxima Nova" w:eastAsia="Proxima Nova" w:hAnsi="Proxima Nova"/>
        </w:rPr>
      </w:pPr>
      <w:r w:rsidDel="00000000" w:rsidR="00000000" w:rsidRPr="00000000">
        <w:rPr>
          <w:rFonts w:ascii="Proxima Nova" w:cs="Proxima Nova" w:eastAsia="Proxima Nova" w:hAnsi="Proxima Nova"/>
          <w:rtl w:val="0"/>
        </w:rPr>
        <w:t xml:space="preserve">Develop effective conflict resolution techniques.</w:t>
      </w:r>
    </w:p>
    <w:p w:rsidR="00000000" w:rsidDel="00000000" w:rsidP="00000000" w:rsidRDefault="00000000" w:rsidRPr="00000000" w14:paraId="00000035">
      <w:pPr>
        <w:numPr>
          <w:ilvl w:val="1"/>
          <w:numId w:val="4"/>
        </w:numPr>
        <w:ind w:left="1440" w:hanging="360"/>
        <w:jc w:val="both"/>
        <w:rPr>
          <w:rFonts w:ascii="Proxima Nova" w:cs="Proxima Nova" w:eastAsia="Proxima Nova" w:hAnsi="Proxima Nova"/>
        </w:rPr>
      </w:pPr>
      <w:r w:rsidDel="00000000" w:rsidR="00000000" w:rsidRPr="00000000">
        <w:rPr>
          <w:rFonts w:ascii="Proxima Nova" w:cs="Proxima Nova" w:eastAsia="Proxima Nova" w:hAnsi="Proxima Nova"/>
          <w:rtl w:val="0"/>
        </w:rPr>
        <w:t xml:space="preserve">Foster strategic thinking and decision-making abilities.</w:t>
      </w:r>
    </w:p>
    <w:p w:rsidR="00000000" w:rsidDel="00000000" w:rsidP="00000000" w:rsidRDefault="00000000" w:rsidRPr="00000000" w14:paraId="00000036">
      <w:pPr>
        <w:numPr>
          <w:ilvl w:val="1"/>
          <w:numId w:val="4"/>
        </w:numPr>
        <w:ind w:left="1440" w:hanging="360"/>
        <w:jc w:val="both"/>
        <w:rPr>
          <w:rFonts w:ascii="Proxima Nova" w:cs="Proxima Nova" w:eastAsia="Proxima Nova" w:hAnsi="Proxima Nova"/>
        </w:rPr>
      </w:pPr>
      <w:r w:rsidDel="00000000" w:rsidR="00000000" w:rsidRPr="00000000">
        <w:rPr>
          <w:rFonts w:ascii="Proxima Nova" w:cs="Proxima Nova" w:eastAsia="Proxima Nova" w:hAnsi="Proxima Nova"/>
          <w:rtl w:val="0"/>
        </w:rPr>
        <w:t xml:space="preserve">Enhance effectiveness within the company.</w:t>
      </w:r>
    </w:p>
    <w:p w:rsidR="00000000" w:rsidDel="00000000" w:rsidP="00000000" w:rsidRDefault="00000000" w:rsidRPr="00000000" w14:paraId="00000037">
      <w:pPr>
        <w:jc w:val="both"/>
        <w:rPr>
          <w:rFonts w:ascii="Proxima Nova" w:cs="Proxima Nova" w:eastAsia="Proxima Nova" w:hAnsi="Proxima Nova"/>
          <w:sz w:val="28"/>
          <w:szCs w:val="28"/>
        </w:rPr>
      </w:pPr>
      <w:r w:rsidDel="00000000" w:rsidR="00000000" w:rsidRPr="00000000">
        <w:rPr>
          <w:rtl w:val="0"/>
        </w:rPr>
      </w:r>
    </w:p>
    <w:p w:rsidR="00000000" w:rsidDel="00000000" w:rsidP="00000000" w:rsidRDefault="00000000" w:rsidRPr="00000000" w14:paraId="00000038">
      <w:pPr>
        <w:jc w:val="both"/>
        <w:rPr>
          <w:rFonts w:ascii="Proxima Nova" w:cs="Proxima Nova" w:eastAsia="Proxima Nova" w:hAnsi="Proxima Nova"/>
          <w:b w:val="1"/>
          <w:sz w:val="28"/>
          <w:szCs w:val="28"/>
        </w:rPr>
      </w:pPr>
      <w:r w:rsidDel="00000000" w:rsidR="00000000" w:rsidRPr="00000000">
        <w:rPr>
          <w:rFonts w:ascii="Proxima Nova" w:cs="Proxima Nova" w:eastAsia="Proxima Nova" w:hAnsi="Proxima Nova"/>
          <w:b w:val="1"/>
          <w:sz w:val="28"/>
          <w:szCs w:val="28"/>
          <w:rtl w:val="0"/>
        </w:rPr>
        <w:t xml:space="preserve">V. Training Program Design</w:t>
      </w:r>
    </w:p>
    <w:p w:rsidR="00000000" w:rsidDel="00000000" w:rsidP="00000000" w:rsidRDefault="00000000" w:rsidRPr="00000000" w14:paraId="00000039">
      <w:pPr>
        <w:jc w:val="both"/>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3A">
      <w:pPr>
        <w:jc w:val="both"/>
        <w:rPr>
          <w:rFonts w:ascii="Proxima Nova" w:cs="Proxima Nova" w:eastAsia="Proxima Nova" w:hAnsi="Proxima Nova"/>
          <w:sz w:val="28"/>
          <w:szCs w:val="28"/>
        </w:rPr>
      </w:pPr>
      <w:r w:rsidDel="00000000" w:rsidR="00000000" w:rsidRPr="00000000">
        <w:rPr>
          <w:rFonts w:ascii="Proxima Nova" w:cs="Proxima Nova" w:eastAsia="Proxima Nova" w:hAnsi="Proxima Nova"/>
          <w:rtl w:val="0"/>
        </w:rPr>
        <w:t xml:space="preserve">The training program will consist of a combination of workshops, interactive seminars, and group discussions. The program will span four weeks, with both in-person and virtual components to accommodate diverse learning preferences.</w:t>
      </w:r>
      <w:r w:rsidDel="00000000" w:rsidR="00000000" w:rsidRPr="00000000">
        <w:rPr>
          <w:rtl w:val="0"/>
        </w:rPr>
      </w:r>
    </w:p>
    <w:p w:rsidR="00000000" w:rsidDel="00000000" w:rsidP="00000000" w:rsidRDefault="00000000" w:rsidRPr="00000000" w14:paraId="0000003B">
      <w:pPr>
        <w:jc w:val="both"/>
        <w:rPr>
          <w:rFonts w:ascii="Proxima Nova" w:cs="Proxima Nova" w:eastAsia="Proxima Nova" w:hAnsi="Proxima Nova"/>
          <w:b w:val="1"/>
          <w:sz w:val="28"/>
          <w:szCs w:val="28"/>
        </w:rPr>
      </w:pPr>
      <w:r w:rsidDel="00000000" w:rsidR="00000000" w:rsidRPr="00000000">
        <w:rPr>
          <w:rFonts w:ascii="Proxima Nova" w:cs="Proxima Nova" w:eastAsia="Proxima Nova" w:hAnsi="Proxima Nova"/>
          <w:b w:val="1"/>
          <w:sz w:val="28"/>
          <w:szCs w:val="28"/>
          <w:rtl w:val="0"/>
        </w:rPr>
        <w:t xml:space="preserve">VI. Curriculum Outline</w:t>
      </w:r>
    </w:p>
    <w:p w:rsidR="00000000" w:rsidDel="00000000" w:rsidP="00000000" w:rsidRDefault="00000000" w:rsidRPr="00000000" w14:paraId="0000003C">
      <w:pPr>
        <w:rPr>
          <w:rFonts w:ascii="Proxima Nova" w:cs="Proxima Nova" w:eastAsia="Proxima Nova" w:hAnsi="Proxima Nova"/>
        </w:rPr>
      </w:pPr>
      <w:r w:rsidDel="00000000" w:rsidR="00000000" w:rsidRPr="00000000">
        <w:rPr>
          <w:rtl w:val="0"/>
        </w:rPr>
      </w:r>
    </w:p>
    <w:tbl>
      <w:tblPr>
        <w:tblStyle w:val="Table1"/>
        <w:tblW w:w="9360.0" w:type="dxa"/>
        <w:jc w:val="left"/>
        <w:tblLayout w:type="fixed"/>
        <w:tblLook w:val="0600"/>
      </w:tblPr>
      <w:tblGrid>
        <w:gridCol w:w="1328.1385281385283"/>
        <w:gridCol w:w="3273.073593073593"/>
        <w:gridCol w:w="4758.787878787879"/>
        <w:tblGridChange w:id="0">
          <w:tblGrid>
            <w:gridCol w:w="1328.1385281385283"/>
            <w:gridCol w:w="3273.073593073593"/>
            <w:gridCol w:w="4758.787878787879"/>
          </w:tblGrid>
        </w:tblGridChange>
      </w:tblGrid>
      <w:tr>
        <w:trPr>
          <w:cantSplit w:val="0"/>
          <w:trHeight w:val="450" w:hRule="atLeast"/>
          <w:tblHeader w:val="0"/>
        </w:trPr>
        <w:tc>
          <w:tcPr>
            <w:tcBorders>
              <w:top w:color="000000" w:space="0" w:sz="6" w:val="single"/>
              <w:left w:color="000000" w:space="0" w:sz="6" w:val="single"/>
              <w:bottom w:color="000000" w:space="0" w:sz="6" w:val="single"/>
              <w:right w:color="000000" w:space="0" w:sz="0" w:val="nil"/>
            </w:tcBorders>
            <w:shd w:fill="ffffff" w:val="clear"/>
            <w:tcMar>
              <w:top w:w="100.0" w:type="dxa"/>
              <w:left w:w="100.0" w:type="dxa"/>
              <w:bottom w:w="100.0" w:type="dxa"/>
              <w:right w:w="100.0" w:type="dxa"/>
            </w:tcMar>
            <w:vAlign w:val="bottom"/>
          </w:tcPr>
          <w:p w:rsidR="00000000" w:rsidDel="00000000" w:rsidP="00000000" w:rsidRDefault="00000000" w:rsidRPr="00000000" w14:paraId="0000003D">
            <w:pPr>
              <w:spacing w:line="240" w:lineRule="auto"/>
              <w:rPr>
                <w:rFonts w:ascii="Proxima Nova" w:cs="Proxima Nova" w:eastAsia="Proxima Nova" w:hAnsi="Proxima Nova"/>
                <w:b w:val="1"/>
              </w:rPr>
            </w:pPr>
            <w:r w:rsidDel="00000000" w:rsidR="00000000" w:rsidRPr="00000000">
              <w:rPr>
                <w:rFonts w:ascii="Proxima Nova" w:cs="Proxima Nova" w:eastAsia="Proxima Nova" w:hAnsi="Proxima Nova"/>
                <w:b w:val="1"/>
                <w:rtl w:val="0"/>
              </w:rPr>
              <w:t xml:space="preserve">Week</w:t>
            </w:r>
          </w:p>
        </w:tc>
        <w:tc>
          <w:tcPr>
            <w:tcBorders>
              <w:top w:color="000000" w:space="0" w:sz="6" w:val="single"/>
              <w:left w:color="000000" w:space="0" w:sz="6" w:val="single"/>
              <w:bottom w:color="000000" w:space="0" w:sz="6" w:val="single"/>
              <w:right w:color="000000" w:space="0" w:sz="0" w:val="nil"/>
            </w:tcBorders>
            <w:shd w:fill="ffffff" w:val="clear"/>
            <w:tcMar>
              <w:top w:w="100.0" w:type="dxa"/>
              <w:left w:w="100.0" w:type="dxa"/>
              <w:bottom w:w="100.0" w:type="dxa"/>
              <w:right w:w="100.0" w:type="dxa"/>
            </w:tcMar>
            <w:vAlign w:val="bottom"/>
          </w:tcPr>
          <w:p w:rsidR="00000000" w:rsidDel="00000000" w:rsidP="00000000" w:rsidRDefault="00000000" w:rsidRPr="00000000" w14:paraId="0000003E">
            <w:pPr>
              <w:spacing w:line="240" w:lineRule="auto"/>
              <w:rPr>
                <w:rFonts w:ascii="Proxima Nova" w:cs="Proxima Nova" w:eastAsia="Proxima Nova" w:hAnsi="Proxima Nova"/>
                <w:b w:val="1"/>
              </w:rPr>
            </w:pPr>
            <w:r w:rsidDel="00000000" w:rsidR="00000000" w:rsidRPr="00000000">
              <w:rPr>
                <w:rFonts w:ascii="Proxima Nova" w:cs="Proxima Nova" w:eastAsia="Proxima Nova" w:hAnsi="Proxima Nova"/>
                <w:b w:val="1"/>
                <w:rtl w:val="0"/>
              </w:rPr>
              <w:t xml:space="preserve">Topics</w:t>
            </w:r>
          </w:p>
        </w:tc>
        <w:tc>
          <w:tcPr>
            <w:tcBorders>
              <w:top w:color="000000" w:space="0" w:sz="6" w:val="single"/>
              <w:left w:color="000000" w:space="0" w:sz="6" w:val="single"/>
              <w:bottom w:color="000000" w:space="0" w:sz="6" w:val="single"/>
              <w:right w:color="000000" w:space="0" w:sz="6" w:val="single"/>
            </w:tcBorders>
            <w:shd w:fill="ffffff" w:val="clear"/>
            <w:tcMar>
              <w:top w:w="100.0" w:type="dxa"/>
              <w:left w:w="100.0" w:type="dxa"/>
              <w:bottom w:w="100.0" w:type="dxa"/>
              <w:right w:w="100.0" w:type="dxa"/>
            </w:tcMar>
            <w:vAlign w:val="bottom"/>
          </w:tcPr>
          <w:p w:rsidR="00000000" w:rsidDel="00000000" w:rsidP="00000000" w:rsidRDefault="00000000" w:rsidRPr="00000000" w14:paraId="0000003F">
            <w:pPr>
              <w:spacing w:line="240" w:lineRule="auto"/>
              <w:rPr>
                <w:rFonts w:ascii="Proxima Nova" w:cs="Proxima Nova" w:eastAsia="Proxima Nova" w:hAnsi="Proxima Nova"/>
                <w:b w:val="1"/>
              </w:rPr>
            </w:pPr>
            <w:r w:rsidDel="00000000" w:rsidR="00000000" w:rsidRPr="00000000">
              <w:rPr>
                <w:rFonts w:ascii="Proxima Nova" w:cs="Proxima Nova" w:eastAsia="Proxima Nova" w:hAnsi="Proxima Nova"/>
                <w:b w:val="1"/>
                <w:rtl w:val="0"/>
              </w:rPr>
              <w:t xml:space="preserve">Sessions and Activities</w:t>
            </w:r>
          </w:p>
        </w:tc>
      </w:tr>
      <w:tr>
        <w:trPr>
          <w:cantSplit w:val="0"/>
          <w:trHeight w:val="695" w:hRule="atLeast"/>
          <w:tblHeader w:val="0"/>
        </w:trPr>
        <w:tc>
          <w:tcPr>
            <w:tcBorders>
              <w:top w:color="000000" w:space="0" w:sz="0" w:val="nil"/>
              <w:left w:color="000000" w:space="0" w:sz="6" w:val="single"/>
              <w:bottom w:color="000000" w:space="0" w:sz="6" w:val="single"/>
              <w:right w:color="000000" w:space="0" w:sz="0" w:val="nil"/>
            </w:tcBorders>
            <w:shd w:fill="ffffff" w:val="clear"/>
            <w:tcMar>
              <w:top w:w="100.0" w:type="dxa"/>
              <w:left w:w="100.0" w:type="dxa"/>
              <w:bottom w:w="100.0" w:type="dxa"/>
              <w:right w:w="100.0" w:type="dxa"/>
            </w:tcMar>
            <w:vAlign w:val="center"/>
          </w:tcPr>
          <w:p w:rsidR="00000000" w:rsidDel="00000000" w:rsidP="00000000" w:rsidRDefault="00000000" w:rsidRPr="00000000" w14:paraId="00000040">
            <w:pPr>
              <w:spacing w:line="240" w:lineRule="auto"/>
              <w:rPr>
                <w:rFonts w:ascii="Proxima Nova" w:cs="Proxima Nova" w:eastAsia="Proxima Nova" w:hAnsi="Proxima Nova"/>
              </w:rPr>
            </w:pPr>
            <w:r w:rsidDel="00000000" w:rsidR="00000000" w:rsidRPr="00000000">
              <w:rPr>
                <w:rFonts w:ascii="Proxima Nova" w:cs="Proxima Nova" w:eastAsia="Proxima Nova" w:hAnsi="Proxima Nova"/>
                <w:rtl w:val="0"/>
              </w:rPr>
              <w:t xml:space="preserve">Week 1</w:t>
            </w:r>
          </w:p>
        </w:tc>
        <w:tc>
          <w:tcPr>
            <w:tcBorders>
              <w:top w:color="000000" w:space="0" w:sz="0" w:val="nil"/>
              <w:left w:color="000000" w:space="0" w:sz="6" w:val="single"/>
              <w:bottom w:color="000000" w:space="0" w:sz="6" w:val="single"/>
              <w:right w:color="000000" w:space="0" w:sz="0" w:val="nil"/>
            </w:tcBorders>
            <w:shd w:fill="ffffff" w:val="clear"/>
            <w:tcMar>
              <w:top w:w="100.0" w:type="dxa"/>
              <w:left w:w="100.0" w:type="dxa"/>
              <w:bottom w:w="100.0" w:type="dxa"/>
              <w:right w:w="100.0" w:type="dxa"/>
            </w:tcMar>
            <w:vAlign w:val="center"/>
          </w:tcPr>
          <w:p w:rsidR="00000000" w:rsidDel="00000000" w:rsidP="00000000" w:rsidRDefault="00000000" w:rsidRPr="00000000" w14:paraId="00000041">
            <w:pPr>
              <w:spacing w:line="240" w:lineRule="auto"/>
              <w:rPr>
                <w:rFonts w:ascii="Proxima Nova" w:cs="Proxima Nova" w:eastAsia="Proxima Nova" w:hAnsi="Proxima Nova"/>
              </w:rPr>
            </w:pPr>
            <w:r w:rsidDel="00000000" w:rsidR="00000000" w:rsidRPr="00000000">
              <w:rPr>
                <w:rFonts w:ascii="Proxima Nova" w:cs="Proxima Nova" w:eastAsia="Proxima Nova" w:hAnsi="Proxima Nova"/>
                <w:rtl w:val="0"/>
              </w:rPr>
              <w:t xml:space="preserve">Foundations of Leadership</w:t>
            </w:r>
          </w:p>
        </w:tc>
        <w:tc>
          <w:tcPr>
            <w:tcBorders>
              <w:top w:color="000000" w:space="0" w:sz="0" w:val="nil"/>
              <w:left w:color="000000" w:space="0" w:sz="6" w:val="single"/>
              <w:bottom w:color="000000" w:space="0" w:sz="6" w:val="single"/>
              <w:right w:color="000000" w:space="0" w:sz="6"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042">
            <w:pPr>
              <w:spacing w:line="240" w:lineRule="auto"/>
              <w:rPr>
                <w:rFonts w:ascii="Proxima Nova" w:cs="Proxima Nova" w:eastAsia="Proxima Nova" w:hAnsi="Proxima Nova"/>
              </w:rPr>
            </w:pPr>
            <w:r w:rsidDel="00000000" w:rsidR="00000000" w:rsidRPr="00000000">
              <w:rPr>
                <w:rFonts w:ascii="Proxima Nova" w:cs="Proxima Nova" w:eastAsia="Proxima Nova" w:hAnsi="Proxima Nova"/>
                <w:rtl w:val="0"/>
              </w:rPr>
              <w:t xml:space="preserve">- Importance of effective leadership</w:t>
            </w:r>
          </w:p>
        </w:tc>
      </w:tr>
      <w:tr>
        <w:trPr>
          <w:cantSplit w:val="0"/>
          <w:trHeight w:val="695" w:hRule="atLeast"/>
          <w:tblHeader w:val="0"/>
        </w:trPr>
        <w:tc>
          <w:tcPr>
            <w:tcBorders>
              <w:top w:color="000000" w:space="0" w:sz="0" w:val="nil"/>
              <w:left w:color="000000" w:space="0" w:sz="6" w:val="single"/>
              <w:bottom w:color="000000" w:space="0" w:sz="6" w:val="single"/>
              <w:right w:color="000000" w:space="0" w:sz="0" w:val="nil"/>
            </w:tcBorders>
            <w:shd w:fill="ffffff" w:val="clear"/>
            <w:tcMar>
              <w:top w:w="100.0" w:type="dxa"/>
              <w:left w:w="100.0" w:type="dxa"/>
              <w:bottom w:w="100.0" w:type="dxa"/>
              <w:right w:w="100.0" w:type="dxa"/>
            </w:tcMar>
            <w:vAlign w:val="center"/>
          </w:tcPr>
          <w:p w:rsidR="00000000" w:rsidDel="00000000" w:rsidP="00000000" w:rsidRDefault="00000000" w:rsidRPr="00000000" w14:paraId="00000043">
            <w:pPr>
              <w:spacing w:line="240" w:lineRule="auto"/>
              <w:rPr>
                <w:rFonts w:ascii="Proxima Nova" w:cs="Proxima Nova" w:eastAsia="Proxima Nova" w:hAnsi="Proxima Nova"/>
              </w:rPr>
            </w:pPr>
            <w:r w:rsidDel="00000000" w:rsidR="00000000" w:rsidRPr="00000000">
              <w:rPr>
                <w:rtl w:val="0"/>
              </w:rPr>
            </w:r>
          </w:p>
        </w:tc>
        <w:tc>
          <w:tcPr>
            <w:tcBorders>
              <w:top w:color="000000" w:space="0" w:sz="0" w:val="nil"/>
              <w:left w:color="000000" w:space="0" w:sz="6" w:val="single"/>
              <w:bottom w:color="000000" w:space="0" w:sz="6" w:val="single"/>
              <w:right w:color="000000" w:space="0" w:sz="0" w:val="nil"/>
            </w:tcBorders>
            <w:shd w:fill="ffffff" w:val="clear"/>
            <w:tcMar>
              <w:top w:w="100.0" w:type="dxa"/>
              <w:left w:w="100.0" w:type="dxa"/>
              <w:bottom w:w="100.0" w:type="dxa"/>
              <w:right w:w="100.0" w:type="dxa"/>
            </w:tcMar>
            <w:vAlign w:val="center"/>
          </w:tcPr>
          <w:p w:rsidR="00000000" w:rsidDel="00000000" w:rsidP="00000000" w:rsidRDefault="00000000" w:rsidRPr="00000000" w14:paraId="00000044">
            <w:pPr>
              <w:spacing w:line="240" w:lineRule="auto"/>
              <w:rPr>
                <w:rFonts w:ascii="Proxima Nova" w:cs="Proxima Nova" w:eastAsia="Proxima Nova" w:hAnsi="Proxima Nova"/>
              </w:rPr>
            </w:pPr>
            <w:r w:rsidDel="00000000" w:rsidR="00000000" w:rsidRPr="00000000">
              <w:rPr>
                <w:rtl w:val="0"/>
              </w:rPr>
            </w:r>
          </w:p>
        </w:tc>
        <w:tc>
          <w:tcPr>
            <w:tcBorders>
              <w:top w:color="000000" w:space="0" w:sz="0" w:val="nil"/>
              <w:left w:color="000000" w:space="0" w:sz="6" w:val="single"/>
              <w:bottom w:color="000000" w:space="0" w:sz="6" w:val="single"/>
              <w:right w:color="000000" w:space="0" w:sz="6"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045">
            <w:pPr>
              <w:spacing w:line="240" w:lineRule="auto"/>
              <w:rPr>
                <w:rFonts w:ascii="Proxima Nova" w:cs="Proxima Nova" w:eastAsia="Proxima Nova" w:hAnsi="Proxima Nova"/>
              </w:rPr>
            </w:pPr>
            <w:r w:rsidDel="00000000" w:rsidR="00000000" w:rsidRPr="00000000">
              <w:rPr>
                <w:rFonts w:ascii="Proxima Nova" w:cs="Proxima Nova" w:eastAsia="Proxima Nova" w:hAnsi="Proxima Nova"/>
                <w:rtl w:val="0"/>
              </w:rPr>
              <w:t xml:space="preserve">- Communication skills for leaders</w:t>
            </w:r>
          </w:p>
        </w:tc>
      </w:tr>
      <w:tr>
        <w:trPr>
          <w:cantSplit w:val="0"/>
          <w:trHeight w:val="695" w:hRule="atLeast"/>
          <w:tblHeader w:val="0"/>
        </w:trPr>
        <w:tc>
          <w:tcPr>
            <w:tcBorders>
              <w:top w:color="000000" w:space="0" w:sz="0" w:val="nil"/>
              <w:left w:color="000000" w:space="0" w:sz="6" w:val="single"/>
              <w:bottom w:color="000000" w:space="0" w:sz="6" w:val="single"/>
              <w:right w:color="000000" w:space="0" w:sz="0" w:val="nil"/>
            </w:tcBorders>
            <w:shd w:fill="ffffff" w:val="clear"/>
            <w:tcMar>
              <w:top w:w="100.0" w:type="dxa"/>
              <w:left w:w="100.0" w:type="dxa"/>
              <w:bottom w:w="100.0" w:type="dxa"/>
              <w:right w:w="100.0" w:type="dxa"/>
            </w:tcMar>
            <w:vAlign w:val="center"/>
          </w:tcPr>
          <w:p w:rsidR="00000000" w:rsidDel="00000000" w:rsidP="00000000" w:rsidRDefault="00000000" w:rsidRPr="00000000" w14:paraId="00000046">
            <w:pPr>
              <w:spacing w:line="240" w:lineRule="auto"/>
              <w:rPr>
                <w:rFonts w:ascii="Proxima Nova" w:cs="Proxima Nova" w:eastAsia="Proxima Nova" w:hAnsi="Proxima Nova"/>
              </w:rPr>
            </w:pPr>
            <w:r w:rsidDel="00000000" w:rsidR="00000000" w:rsidRPr="00000000">
              <w:rPr>
                <w:rtl w:val="0"/>
              </w:rPr>
            </w:r>
          </w:p>
        </w:tc>
        <w:tc>
          <w:tcPr>
            <w:tcBorders>
              <w:top w:color="000000" w:space="0" w:sz="0" w:val="nil"/>
              <w:left w:color="000000" w:space="0" w:sz="6" w:val="single"/>
              <w:bottom w:color="000000" w:space="0" w:sz="6" w:val="single"/>
              <w:right w:color="000000" w:space="0" w:sz="0" w:val="nil"/>
            </w:tcBorders>
            <w:shd w:fill="ffffff" w:val="clear"/>
            <w:tcMar>
              <w:top w:w="100.0" w:type="dxa"/>
              <w:left w:w="100.0" w:type="dxa"/>
              <w:bottom w:w="100.0" w:type="dxa"/>
              <w:right w:w="100.0" w:type="dxa"/>
            </w:tcMar>
            <w:vAlign w:val="center"/>
          </w:tcPr>
          <w:p w:rsidR="00000000" w:rsidDel="00000000" w:rsidP="00000000" w:rsidRDefault="00000000" w:rsidRPr="00000000" w14:paraId="00000047">
            <w:pPr>
              <w:spacing w:line="240" w:lineRule="auto"/>
              <w:rPr>
                <w:rFonts w:ascii="Proxima Nova" w:cs="Proxima Nova" w:eastAsia="Proxima Nova" w:hAnsi="Proxima Nova"/>
              </w:rPr>
            </w:pPr>
            <w:r w:rsidDel="00000000" w:rsidR="00000000" w:rsidRPr="00000000">
              <w:rPr>
                <w:rtl w:val="0"/>
              </w:rPr>
            </w:r>
          </w:p>
        </w:tc>
        <w:tc>
          <w:tcPr>
            <w:tcBorders>
              <w:top w:color="000000" w:space="0" w:sz="0" w:val="nil"/>
              <w:left w:color="000000" w:space="0" w:sz="6" w:val="single"/>
              <w:bottom w:color="000000" w:space="0" w:sz="6" w:val="single"/>
              <w:right w:color="000000" w:space="0" w:sz="6"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048">
            <w:pPr>
              <w:spacing w:line="240" w:lineRule="auto"/>
              <w:rPr>
                <w:rFonts w:ascii="Proxima Nova" w:cs="Proxima Nova" w:eastAsia="Proxima Nova" w:hAnsi="Proxima Nova"/>
              </w:rPr>
            </w:pPr>
            <w:r w:rsidDel="00000000" w:rsidR="00000000" w:rsidRPr="00000000">
              <w:rPr>
                <w:rFonts w:ascii="Proxima Nova" w:cs="Proxima Nova" w:eastAsia="Proxima Nova" w:hAnsi="Proxima Nova"/>
                <w:rtl w:val="0"/>
              </w:rPr>
              <w:t xml:space="preserve">- Leading by example</w:t>
            </w:r>
          </w:p>
        </w:tc>
      </w:tr>
      <w:tr>
        <w:trPr>
          <w:cantSplit w:val="0"/>
          <w:trHeight w:val="695" w:hRule="atLeast"/>
          <w:tblHeader w:val="0"/>
        </w:trPr>
        <w:tc>
          <w:tcPr>
            <w:tcBorders>
              <w:top w:color="000000" w:space="0" w:sz="0" w:val="nil"/>
              <w:left w:color="000000" w:space="0" w:sz="6" w:val="single"/>
              <w:bottom w:color="000000" w:space="0" w:sz="6" w:val="single"/>
              <w:right w:color="000000" w:space="0" w:sz="0" w:val="nil"/>
            </w:tcBorders>
            <w:shd w:fill="ffffff" w:val="clear"/>
            <w:tcMar>
              <w:top w:w="100.0" w:type="dxa"/>
              <w:left w:w="100.0" w:type="dxa"/>
              <w:bottom w:w="100.0" w:type="dxa"/>
              <w:right w:w="100.0" w:type="dxa"/>
            </w:tcMar>
            <w:vAlign w:val="center"/>
          </w:tcPr>
          <w:p w:rsidR="00000000" w:rsidDel="00000000" w:rsidP="00000000" w:rsidRDefault="00000000" w:rsidRPr="00000000" w14:paraId="00000049">
            <w:pPr>
              <w:spacing w:line="240" w:lineRule="auto"/>
              <w:rPr>
                <w:rFonts w:ascii="Proxima Nova" w:cs="Proxima Nova" w:eastAsia="Proxima Nova" w:hAnsi="Proxima Nova"/>
              </w:rPr>
            </w:pPr>
            <w:r w:rsidDel="00000000" w:rsidR="00000000" w:rsidRPr="00000000">
              <w:rPr>
                <w:rFonts w:ascii="Proxima Nova" w:cs="Proxima Nova" w:eastAsia="Proxima Nova" w:hAnsi="Proxima Nova"/>
                <w:rtl w:val="0"/>
              </w:rPr>
              <w:t xml:space="preserve">Week 2</w:t>
            </w:r>
          </w:p>
        </w:tc>
        <w:tc>
          <w:tcPr>
            <w:tcBorders>
              <w:top w:color="000000" w:space="0" w:sz="0" w:val="nil"/>
              <w:left w:color="000000" w:space="0" w:sz="6" w:val="single"/>
              <w:bottom w:color="000000" w:space="0" w:sz="6" w:val="single"/>
              <w:right w:color="000000" w:space="0" w:sz="0" w:val="nil"/>
            </w:tcBorders>
            <w:shd w:fill="ffffff" w:val="clear"/>
            <w:tcMar>
              <w:top w:w="100.0" w:type="dxa"/>
              <w:left w:w="100.0" w:type="dxa"/>
              <w:bottom w:w="100.0" w:type="dxa"/>
              <w:right w:w="100.0" w:type="dxa"/>
            </w:tcMar>
            <w:vAlign w:val="center"/>
          </w:tcPr>
          <w:p w:rsidR="00000000" w:rsidDel="00000000" w:rsidP="00000000" w:rsidRDefault="00000000" w:rsidRPr="00000000" w14:paraId="0000004A">
            <w:pPr>
              <w:spacing w:line="240" w:lineRule="auto"/>
              <w:rPr>
                <w:rFonts w:ascii="Proxima Nova" w:cs="Proxima Nova" w:eastAsia="Proxima Nova" w:hAnsi="Proxima Nova"/>
              </w:rPr>
            </w:pPr>
            <w:r w:rsidDel="00000000" w:rsidR="00000000" w:rsidRPr="00000000">
              <w:rPr>
                <w:rFonts w:ascii="Proxima Nova" w:cs="Proxima Nova" w:eastAsia="Proxima Nova" w:hAnsi="Proxima Nova"/>
                <w:rtl w:val="0"/>
              </w:rPr>
              <w:t xml:space="preserve">Conflict Management</w:t>
            </w:r>
          </w:p>
        </w:tc>
        <w:tc>
          <w:tcPr>
            <w:tcBorders>
              <w:top w:color="000000" w:space="0" w:sz="0" w:val="nil"/>
              <w:left w:color="000000" w:space="0" w:sz="6" w:val="single"/>
              <w:bottom w:color="000000" w:space="0" w:sz="6" w:val="single"/>
              <w:right w:color="000000" w:space="0" w:sz="6"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04B">
            <w:pPr>
              <w:spacing w:line="240" w:lineRule="auto"/>
              <w:rPr>
                <w:rFonts w:ascii="Proxima Nova" w:cs="Proxima Nova" w:eastAsia="Proxima Nova" w:hAnsi="Proxima Nova"/>
              </w:rPr>
            </w:pPr>
            <w:r w:rsidDel="00000000" w:rsidR="00000000" w:rsidRPr="00000000">
              <w:rPr>
                <w:rFonts w:ascii="Proxima Nova" w:cs="Proxima Nova" w:eastAsia="Proxima Nova" w:hAnsi="Proxima Nova"/>
                <w:rtl w:val="0"/>
              </w:rPr>
              <w:t xml:space="preserve">- Identifying sources of conflict</w:t>
            </w:r>
          </w:p>
        </w:tc>
      </w:tr>
      <w:tr>
        <w:trPr>
          <w:cantSplit w:val="0"/>
          <w:trHeight w:val="695" w:hRule="atLeast"/>
          <w:tblHeader w:val="0"/>
        </w:trPr>
        <w:tc>
          <w:tcPr>
            <w:tcBorders>
              <w:top w:color="000000" w:space="0" w:sz="0" w:val="nil"/>
              <w:left w:color="000000" w:space="0" w:sz="6" w:val="single"/>
              <w:bottom w:color="000000" w:space="0" w:sz="6" w:val="single"/>
              <w:right w:color="000000" w:space="0" w:sz="0" w:val="nil"/>
            </w:tcBorders>
            <w:shd w:fill="ffffff" w:val="clear"/>
            <w:tcMar>
              <w:top w:w="100.0" w:type="dxa"/>
              <w:left w:w="100.0" w:type="dxa"/>
              <w:bottom w:w="100.0" w:type="dxa"/>
              <w:right w:w="100.0" w:type="dxa"/>
            </w:tcMar>
            <w:vAlign w:val="center"/>
          </w:tcPr>
          <w:p w:rsidR="00000000" w:rsidDel="00000000" w:rsidP="00000000" w:rsidRDefault="00000000" w:rsidRPr="00000000" w14:paraId="0000004C">
            <w:pPr>
              <w:spacing w:line="240" w:lineRule="auto"/>
              <w:rPr>
                <w:rFonts w:ascii="Proxima Nova" w:cs="Proxima Nova" w:eastAsia="Proxima Nova" w:hAnsi="Proxima Nova"/>
              </w:rPr>
            </w:pPr>
            <w:r w:rsidDel="00000000" w:rsidR="00000000" w:rsidRPr="00000000">
              <w:rPr>
                <w:rtl w:val="0"/>
              </w:rPr>
            </w:r>
          </w:p>
        </w:tc>
        <w:tc>
          <w:tcPr>
            <w:tcBorders>
              <w:top w:color="000000" w:space="0" w:sz="0" w:val="nil"/>
              <w:left w:color="000000" w:space="0" w:sz="6" w:val="single"/>
              <w:bottom w:color="000000" w:space="0" w:sz="6" w:val="single"/>
              <w:right w:color="000000" w:space="0" w:sz="0" w:val="nil"/>
            </w:tcBorders>
            <w:shd w:fill="ffffff" w:val="clear"/>
            <w:tcMar>
              <w:top w:w="100.0" w:type="dxa"/>
              <w:left w:w="100.0" w:type="dxa"/>
              <w:bottom w:w="100.0" w:type="dxa"/>
              <w:right w:w="100.0" w:type="dxa"/>
            </w:tcMar>
            <w:vAlign w:val="center"/>
          </w:tcPr>
          <w:p w:rsidR="00000000" w:rsidDel="00000000" w:rsidP="00000000" w:rsidRDefault="00000000" w:rsidRPr="00000000" w14:paraId="0000004D">
            <w:pPr>
              <w:spacing w:line="240" w:lineRule="auto"/>
              <w:rPr>
                <w:rFonts w:ascii="Proxima Nova" w:cs="Proxima Nova" w:eastAsia="Proxima Nova" w:hAnsi="Proxima Nova"/>
              </w:rPr>
            </w:pPr>
            <w:r w:rsidDel="00000000" w:rsidR="00000000" w:rsidRPr="00000000">
              <w:rPr>
                <w:rtl w:val="0"/>
              </w:rPr>
            </w:r>
          </w:p>
        </w:tc>
        <w:tc>
          <w:tcPr>
            <w:tcBorders>
              <w:top w:color="000000" w:space="0" w:sz="0" w:val="nil"/>
              <w:left w:color="000000" w:space="0" w:sz="6" w:val="single"/>
              <w:bottom w:color="000000" w:space="0" w:sz="6" w:val="single"/>
              <w:right w:color="000000" w:space="0" w:sz="6"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04E">
            <w:pPr>
              <w:spacing w:line="240" w:lineRule="auto"/>
              <w:rPr>
                <w:rFonts w:ascii="Proxima Nova" w:cs="Proxima Nova" w:eastAsia="Proxima Nova" w:hAnsi="Proxima Nova"/>
              </w:rPr>
            </w:pPr>
            <w:r w:rsidDel="00000000" w:rsidR="00000000" w:rsidRPr="00000000">
              <w:rPr>
                <w:rFonts w:ascii="Proxima Nova" w:cs="Proxima Nova" w:eastAsia="Proxima Nova" w:hAnsi="Proxima Nova"/>
                <w:rtl w:val="0"/>
              </w:rPr>
              <w:t xml:space="preserve">- Strategies for resolving conflicts</w:t>
            </w:r>
          </w:p>
        </w:tc>
      </w:tr>
      <w:tr>
        <w:trPr>
          <w:cantSplit w:val="0"/>
          <w:trHeight w:val="695" w:hRule="atLeast"/>
          <w:tblHeader w:val="0"/>
        </w:trPr>
        <w:tc>
          <w:tcPr>
            <w:tcBorders>
              <w:top w:color="000000" w:space="0" w:sz="0" w:val="nil"/>
              <w:left w:color="000000" w:space="0" w:sz="6" w:val="single"/>
              <w:bottom w:color="000000" w:space="0" w:sz="6" w:val="single"/>
              <w:right w:color="000000" w:space="0" w:sz="0" w:val="nil"/>
            </w:tcBorders>
            <w:shd w:fill="ffffff" w:val="clear"/>
            <w:tcMar>
              <w:top w:w="100.0" w:type="dxa"/>
              <w:left w:w="100.0" w:type="dxa"/>
              <w:bottom w:w="100.0" w:type="dxa"/>
              <w:right w:w="100.0" w:type="dxa"/>
            </w:tcMar>
            <w:vAlign w:val="center"/>
          </w:tcPr>
          <w:p w:rsidR="00000000" w:rsidDel="00000000" w:rsidP="00000000" w:rsidRDefault="00000000" w:rsidRPr="00000000" w14:paraId="0000004F">
            <w:pPr>
              <w:spacing w:line="240" w:lineRule="auto"/>
              <w:rPr>
                <w:rFonts w:ascii="Proxima Nova" w:cs="Proxima Nova" w:eastAsia="Proxima Nova" w:hAnsi="Proxima Nova"/>
              </w:rPr>
            </w:pPr>
            <w:r w:rsidDel="00000000" w:rsidR="00000000" w:rsidRPr="00000000">
              <w:rPr>
                <w:rtl w:val="0"/>
              </w:rPr>
            </w:r>
          </w:p>
        </w:tc>
        <w:tc>
          <w:tcPr>
            <w:tcBorders>
              <w:top w:color="000000" w:space="0" w:sz="0" w:val="nil"/>
              <w:left w:color="000000" w:space="0" w:sz="6" w:val="single"/>
              <w:bottom w:color="000000" w:space="0" w:sz="6" w:val="single"/>
              <w:right w:color="000000" w:space="0" w:sz="0" w:val="nil"/>
            </w:tcBorders>
            <w:shd w:fill="ffffff" w:val="clear"/>
            <w:tcMar>
              <w:top w:w="100.0" w:type="dxa"/>
              <w:left w:w="100.0" w:type="dxa"/>
              <w:bottom w:w="100.0" w:type="dxa"/>
              <w:right w:w="100.0" w:type="dxa"/>
            </w:tcMar>
            <w:vAlign w:val="center"/>
          </w:tcPr>
          <w:p w:rsidR="00000000" w:rsidDel="00000000" w:rsidP="00000000" w:rsidRDefault="00000000" w:rsidRPr="00000000" w14:paraId="00000050">
            <w:pPr>
              <w:spacing w:line="240" w:lineRule="auto"/>
              <w:rPr>
                <w:rFonts w:ascii="Proxima Nova" w:cs="Proxima Nova" w:eastAsia="Proxima Nova" w:hAnsi="Proxima Nova"/>
              </w:rPr>
            </w:pPr>
            <w:r w:rsidDel="00000000" w:rsidR="00000000" w:rsidRPr="00000000">
              <w:rPr>
                <w:rtl w:val="0"/>
              </w:rPr>
            </w:r>
          </w:p>
        </w:tc>
        <w:tc>
          <w:tcPr>
            <w:tcBorders>
              <w:top w:color="000000" w:space="0" w:sz="0" w:val="nil"/>
              <w:left w:color="000000" w:space="0" w:sz="6" w:val="single"/>
              <w:bottom w:color="000000" w:space="0" w:sz="6" w:val="single"/>
              <w:right w:color="000000" w:space="0" w:sz="6"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051">
            <w:pPr>
              <w:spacing w:line="240" w:lineRule="auto"/>
              <w:rPr>
                <w:rFonts w:ascii="Proxima Nova" w:cs="Proxima Nova" w:eastAsia="Proxima Nova" w:hAnsi="Proxima Nova"/>
              </w:rPr>
            </w:pPr>
            <w:r w:rsidDel="00000000" w:rsidR="00000000" w:rsidRPr="00000000">
              <w:rPr>
                <w:rFonts w:ascii="Proxima Nova" w:cs="Proxima Nova" w:eastAsia="Proxima Nova" w:hAnsi="Proxima Nova"/>
                <w:rtl w:val="0"/>
              </w:rPr>
              <w:t xml:space="preserve">- Promoting a positive work environment</w:t>
            </w:r>
          </w:p>
        </w:tc>
      </w:tr>
      <w:tr>
        <w:trPr>
          <w:cantSplit w:val="0"/>
          <w:trHeight w:val="695" w:hRule="atLeast"/>
          <w:tblHeader w:val="0"/>
        </w:trPr>
        <w:tc>
          <w:tcPr>
            <w:tcBorders>
              <w:top w:color="000000" w:space="0" w:sz="0" w:val="nil"/>
              <w:left w:color="000000" w:space="0" w:sz="6" w:val="single"/>
              <w:bottom w:color="000000" w:space="0" w:sz="6" w:val="single"/>
              <w:right w:color="000000" w:space="0" w:sz="0" w:val="nil"/>
            </w:tcBorders>
            <w:shd w:fill="ffffff" w:val="clear"/>
            <w:tcMar>
              <w:top w:w="100.0" w:type="dxa"/>
              <w:left w:w="100.0" w:type="dxa"/>
              <w:bottom w:w="100.0" w:type="dxa"/>
              <w:right w:w="100.0" w:type="dxa"/>
            </w:tcMar>
            <w:vAlign w:val="center"/>
          </w:tcPr>
          <w:p w:rsidR="00000000" w:rsidDel="00000000" w:rsidP="00000000" w:rsidRDefault="00000000" w:rsidRPr="00000000" w14:paraId="00000052">
            <w:pPr>
              <w:spacing w:line="240" w:lineRule="auto"/>
              <w:rPr>
                <w:rFonts w:ascii="Proxima Nova" w:cs="Proxima Nova" w:eastAsia="Proxima Nova" w:hAnsi="Proxima Nova"/>
              </w:rPr>
            </w:pPr>
            <w:r w:rsidDel="00000000" w:rsidR="00000000" w:rsidRPr="00000000">
              <w:rPr>
                <w:rFonts w:ascii="Proxima Nova" w:cs="Proxima Nova" w:eastAsia="Proxima Nova" w:hAnsi="Proxima Nova"/>
                <w:rtl w:val="0"/>
              </w:rPr>
              <w:t xml:space="preserve">Week 3</w:t>
            </w:r>
          </w:p>
        </w:tc>
        <w:tc>
          <w:tcPr>
            <w:tcBorders>
              <w:top w:color="000000" w:space="0" w:sz="0" w:val="nil"/>
              <w:left w:color="000000" w:space="0" w:sz="6" w:val="single"/>
              <w:bottom w:color="000000" w:space="0" w:sz="6" w:val="single"/>
              <w:right w:color="000000" w:space="0" w:sz="0" w:val="nil"/>
            </w:tcBorders>
            <w:shd w:fill="ffffff" w:val="clear"/>
            <w:tcMar>
              <w:top w:w="100.0" w:type="dxa"/>
              <w:left w:w="100.0" w:type="dxa"/>
              <w:bottom w:w="100.0" w:type="dxa"/>
              <w:right w:w="100.0" w:type="dxa"/>
            </w:tcMar>
            <w:vAlign w:val="center"/>
          </w:tcPr>
          <w:p w:rsidR="00000000" w:rsidDel="00000000" w:rsidP="00000000" w:rsidRDefault="00000000" w:rsidRPr="00000000" w14:paraId="00000053">
            <w:pPr>
              <w:spacing w:line="240" w:lineRule="auto"/>
              <w:rPr>
                <w:rFonts w:ascii="Proxima Nova" w:cs="Proxima Nova" w:eastAsia="Proxima Nova" w:hAnsi="Proxima Nova"/>
              </w:rPr>
            </w:pPr>
            <w:r w:rsidDel="00000000" w:rsidR="00000000" w:rsidRPr="00000000">
              <w:rPr>
                <w:rFonts w:ascii="Proxima Nova" w:cs="Proxima Nova" w:eastAsia="Proxima Nova" w:hAnsi="Proxima Nova"/>
                <w:rtl w:val="0"/>
              </w:rPr>
              <w:t xml:space="preserve">Strategic Management</w:t>
            </w:r>
          </w:p>
        </w:tc>
        <w:tc>
          <w:tcPr>
            <w:tcBorders>
              <w:top w:color="000000" w:space="0" w:sz="0" w:val="nil"/>
              <w:left w:color="000000" w:space="0" w:sz="6" w:val="single"/>
              <w:bottom w:color="000000" w:space="0" w:sz="6" w:val="single"/>
              <w:right w:color="000000" w:space="0" w:sz="6"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054">
            <w:pPr>
              <w:spacing w:line="240" w:lineRule="auto"/>
              <w:rPr>
                <w:rFonts w:ascii="Proxima Nova" w:cs="Proxima Nova" w:eastAsia="Proxima Nova" w:hAnsi="Proxima Nova"/>
              </w:rPr>
            </w:pPr>
            <w:r w:rsidDel="00000000" w:rsidR="00000000" w:rsidRPr="00000000">
              <w:rPr>
                <w:rFonts w:ascii="Proxima Nova" w:cs="Proxima Nova" w:eastAsia="Proxima Nova" w:hAnsi="Proxima Nova"/>
                <w:rtl w:val="0"/>
              </w:rPr>
              <w:t xml:space="preserve">- Introduction to strategic thinking</w:t>
            </w:r>
          </w:p>
        </w:tc>
      </w:tr>
      <w:tr>
        <w:trPr>
          <w:cantSplit w:val="0"/>
          <w:trHeight w:val="695" w:hRule="atLeast"/>
          <w:tblHeader w:val="0"/>
        </w:trPr>
        <w:tc>
          <w:tcPr>
            <w:tcBorders>
              <w:top w:color="000000" w:space="0" w:sz="0" w:val="nil"/>
              <w:left w:color="000000" w:space="0" w:sz="6" w:val="single"/>
              <w:bottom w:color="000000" w:space="0" w:sz="6" w:val="single"/>
              <w:right w:color="000000" w:space="0" w:sz="0" w:val="nil"/>
            </w:tcBorders>
            <w:shd w:fill="ffffff" w:val="clear"/>
            <w:tcMar>
              <w:top w:w="100.0" w:type="dxa"/>
              <w:left w:w="100.0" w:type="dxa"/>
              <w:bottom w:w="100.0" w:type="dxa"/>
              <w:right w:w="100.0" w:type="dxa"/>
            </w:tcMar>
            <w:vAlign w:val="center"/>
          </w:tcPr>
          <w:p w:rsidR="00000000" w:rsidDel="00000000" w:rsidP="00000000" w:rsidRDefault="00000000" w:rsidRPr="00000000" w14:paraId="00000055">
            <w:pPr>
              <w:spacing w:line="240" w:lineRule="auto"/>
              <w:rPr>
                <w:rFonts w:ascii="Proxima Nova" w:cs="Proxima Nova" w:eastAsia="Proxima Nova" w:hAnsi="Proxima Nova"/>
              </w:rPr>
            </w:pPr>
            <w:r w:rsidDel="00000000" w:rsidR="00000000" w:rsidRPr="00000000">
              <w:rPr>
                <w:rtl w:val="0"/>
              </w:rPr>
            </w:r>
          </w:p>
        </w:tc>
        <w:tc>
          <w:tcPr>
            <w:tcBorders>
              <w:top w:color="000000" w:space="0" w:sz="0" w:val="nil"/>
              <w:left w:color="000000" w:space="0" w:sz="6" w:val="single"/>
              <w:bottom w:color="000000" w:space="0" w:sz="6" w:val="single"/>
              <w:right w:color="000000" w:space="0" w:sz="0" w:val="nil"/>
            </w:tcBorders>
            <w:shd w:fill="ffffff" w:val="clear"/>
            <w:tcMar>
              <w:top w:w="100.0" w:type="dxa"/>
              <w:left w:w="100.0" w:type="dxa"/>
              <w:bottom w:w="100.0" w:type="dxa"/>
              <w:right w:w="100.0" w:type="dxa"/>
            </w:tcMar>
            <w:vAlign w:val="center"/>
          </w:tcPr>
          <w:p w:rsidR="00000000" w:rsidDel="00000000" w:rsidP="00000000" w:rsidRDefault="00000000" w:rsidRPr="00000000" w14:paraId="00000056">
            <w:pPr>
              <w:spacing w:line="240" w:lineRule="auto"/>
              <w:rPr>
                <w:rFonts w:ascii="Proxima Nova" w:cs="Proxima Nova" w:eastAsia="Proxima Nova" w:hAnsi="Proxima Nova"/>
              </w:rPr>
            </w:pPr>
            <w:r w:rsidDel="00000000" w:rsidR="00000000" w:rsidRPr="00000000">
              <w:rPr>
                <w:rtl w:val="0"/>
              </w:rPr>
            </w:r>
          </w:p>
        </w:tc>
        <w:tc>
          <w:tcPr>
            <w:tcBorders>
              <w:top w:color="000000" w:space="0" w:sz="0" w:val="nil"/>
              <w:left w:color="000000" w:space="0" w:sz="6" w:val="single"/>
              <w:bottom w:color="000000" w:space="0" w:sz="6" w:val="single"/>
              <w:right w:color="000000" w:space="0" w:sz="6"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057">
            <w:pPr>
              <w:spacing w:line="240" w:lineRule="auto"/>
              <w:rPr>
                <w:rFonts w:ascii="Proxima Nova" w:cs="Proxima Nova" w:eastAsia="Proxima Nova" w:hAnsi="Proxima Nova"/>
              </w:rPr>
            </w:pPr>
            <w:r w:rsidDel="00000000" w:rsidR="00000000" w:rsidRPr="00000000">
              <w:rPr>
                <w:rFonts w:ascii="Proxima Nova" w:cs="Proxima Nova" w:eastAsia="Proxima Nova" w:hAnsi="Proxima Nova"/>
                <w:rtl w:val="0"/>
              </w:rPr>
              <w:t xml:space="preserve">- Decision-making frameworks</w:t>
            </w:r>
          </w:p>
        </w:tc>
      </w:tr>
      <w:tr>
        <w:trPr>
          <w:cantSplit w:val="0"/>
          <w:trHeight w:val="695" w:hRule="atLeast"/>
          <w:tblHeader w:val="0"/>
        </w:trPr>
        <w:tc>
          <w:tcPr>
            <w:tcBorders>
              <w:top w:color="000000" w:space="0" w:sz="0" w:val="nil"/>
              <w:left w:color="000000" w:space="0" w:sz="6" w:val="single"/>
              <w:bottom w:color="000000" w:space="0" w:sz="6" w:val="single"/>
              <w:right w:color="000000" w:space="0" w:sz="0" w:val="nil"/>
            </w:tcBorders>
            <w:shd w:fill="ffffff" w:val="clear"/>
            <w:tcMar>
              <w:top w:w="100.0" w:type="dxa"/>
              <w:left w:w="100.0" w:type="dxa"/>
              <w:bottom w:w="100.0" w:type="dxa"/>
              <w:right w:w="100.0" w:type="dxa"/>
            </w:tcMar>
            <w:vAlign w:val="center"/>
          </w:tcPr>
          <w:p w:rsidR="00000000" w:rsidDel="00000000" w:rsidP="00000000" w:rsidRDefault="00000000" w:rsidRPr="00000000" w14:paraId="00000058">
            <w:pPr>
              <w:spacing w:line="240" w:lineRule="auto"/>
              <w:rPr>
                <w:rFonts w:ascii="Proxima Nova" w:cs="Proxima Nova" w:eastAsia="Proxima Nova" w:hAnsi="Proxima Nova"/>
              </w:rPr>
            </w:pPr>
            <w:r w:rsidDel="00000000" w:rsidR="00000000" w:rsidRPr="00000000">
              <w:rPr>
                <w:rtl w:val="0"/>
              </w:rPr>
            </w:r>
          </w:p>
        </w:tc>
        <w:tc>
          <w:tcPr>
            <w:tcBorders>
              <w:top w:color="000000" w:space="0" w:sz="0" w:val="nil"/>
              <w:left w:color="000000" w:space="0" w:sz="6" w:val="single"/>
              <w:bottom w:color="000000" w:space="0" w:sz="6" w:val="single"/>
              <w:right w:color="000000" w:space="0" w:sz="0" w:val="nil"/>
            </w:tcBorders>
            <w:shd w:fill="ffffff" w:val="clear"/>
            <w:tcMar>
              <w:top w:w="100.0" w:type="dxa"/>
              <w:left w:w="100.0" w:type="dxa"/>
              <w:bottom w:w="100.0" w:type="dxa"/>
              <w:right w:w="100.0" w:type="dxa"/>
            </w:tcMar>
            <w:vAlign w:val="center"/>
          </w:tcPr>
          <w:p w:rsidR="00000000" w:rsidDel="00000000" w:rsidP="00000000" w:rsidRDefault="00000000" w:rsidRPr="00000000" w14:paraId="00000059">
            <w:pPr>
              <w:spacing w:line="240" w:lineRule="auto"/>
              <w:rPr>
                <w:rFonts w:ascii="Proxima Nova" w:cs="Proxima Nova" w:eastAsia="Proxima Nova" w:hAnsi="Proxima Nova"/>
              </w:rPr>
            </w:pPr>
            <w:r w:rsidDel="00000000" w:rsidR="00000000" w:rsidRPr="00000000">
              <w:rPr>
                <w:rtl w:val="0"/>
              </w:rPr>
            </w:r>
          </w:p>
        </w:tc>
        <w:tc>
          <w:tcPr>
            <w:tcBorders>
              <w:top w:color="000000" w:space="0" w:sz="0" w:val="nil"/>
              <w:left w:color="000000" w:space="0" w:sz="6" w:val="single"/>
              <w:bottom w:color="000000" w:space="0" w:sz="6" w:val="single"/>
              <w:right w:color="000000" w:space="0" w:sz="6"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05A">
            <w:pPr>
              <w:spacing w:line="240" w:lineRule="auto"/>
              <w:rPr>
                <w:rFonts w:ascii="Proxima Nova" w:cs="Proxima Nova" w:eastAsia="Proxima Nova" w:hAnsi="Proxima Nova"/>
              </w:rPr>
            </w:pPr>
            <w:r w:rsidDel="00000000" w:rsidR="00000000" w:rsidRPr="00000000">
              <w:rPr>
                <w:rFonts w:ascii="Proxima Nova" w:cs="Proxima Nova" w:eastAsia="Proxima Nova" w:hAnsi="Proxima Nova"/>
                <w:rtl w:val="0"/>
              </w:rPr>
              <w:t xml:space="preserve">- Aligning goals with company objectives</w:t>
            </w:r>
          </w:p>
        </w:tc>
      </w:tr>
      <w:tr>
        <w:trPr>
          <w:cantSplit w:val="0"/>
          <w:trHeight w:val="695" w:hRule="atLeast"/>
          <w:tblHeader w:val="0"/>
        </w:trPr>
        <w:tc>
          <w:tcPr>
            <w:tcBorders>
              <w:top w:color="000000" w:space="0" w:sz="0" w:val="nil"/>
              <w:left w:color="000000" w:space="0" w:sz="6" w:val="single"/>
              <w:bottom w:color="000000" w:space="0" w:sz="6" w:val="single"/>
              <w:right w:color="000000" w:space="0" w:sz="0" w:val="nil"/>
            </w:tcBorders>
            <w:shd w:fill="ffffff" w:val="clear"/>
            <w:tcMar>
              <w:top w:w="100.0" w:type="dxa"/>
              <w:left w:w="100.0" w:type="dxa"/>
              <w:bottom w:w="100.0" w:type="dxa"/>
              <w:right w:w="100.0" w:type="dxa"/>
            </w:tcMar>
            <w:vAlign w:val="center"/>
          </w:tcPr>
          <w:p w:rsidR="00000000" w:rsidDel="00000000" w:rsidP="00000000" w:rsidRDefault="00000000" w:rsidRPr="00000000" w14:paraId="0000005B">
            <w:pPr>
              <w:spacing w:line="240" w:lineRule="auto"/>
              <w:rPr>
                <w:rFonts w:ascii="Proxima Nova" w:cs="Proxima Nova" w:eastAsia="Proxima Nova" w:hAnsi="Proxima Nova"/>
              </w:rPr>
            </w:pPr>
            <w:r w:rsidDel="00000000" w:rsidR="00000000" w:rsidRPr="00000000">
              <w:rPr>
                <w:rFonts w:ascii="Proxima Nova" w:cs="Proxima Nova" w:eastAsia="Proxima Nova" w:hAnsi="Proxima Nova"/>
                <w:rtl w:val="0"/>
              </w:rPr>
              <w:t xml:space="preserve">Week 4</w:t>
            </w:r>
          </w:p>
        </w:tc>
        <w:tc>
          <w:tcPr>
            <w:tcBorders>
              <w:top w:color="000000" w:space="0" w:sz="0" w:val="nil"/>
              <w:left w:color="000000" w:space="0" w:sz="6" w:val="single"/>
              <w:bottom w:color="000000" w:space="0" w:sz="6" w:val="single"/>
              <w:right w:color="000000" w:space="0" w:sz="0" w:val="nil"/>
            </w:tcBorders>
            <w:shd w:fill="ffffff" w:val="clear"/>
            <w:tcMar>
              <w:top w:w="100.0" w:type="dxa"/>
              <w:left w:w="100.0" w:type="dxa"/>
              <w:bottom w:w="100.0" w:type="dxa"/>
              <w:right w:w="100.0" w:type="dxa"/>
            </w:tcMar>
            <w:vAlign w:val="center"/>
          </w:tcPr>
          <w:p w:rsidR="00000000" w:rsidDel="00000000" w:rsidP="00000000" w:rsidRDefault="00000000" w:rsidRPr="00000000" w14:paraId="0000005C">
            <w:pPr>
              <w:spacing w:line="240" w:lineRule="auto"/>
              <w:rPr>
                <w:rFonts w:ascii="Proxima Nova" w:cs="Proxima Nova" w:eastAsia="Proxima Nova" w:hAnsi="Proxima Nova"/>
              </w:rPr>
            </w:pPr>
            <w:r w:rsidDel="00000000" w:rsidR="00000000" w:rsidRPr="00000000">
              <w:rPr>
                <w:rFonts w:ascii="Proxima Nova" w:cs="Proxima Nova" w:eastAsia="Proxima Nova" w:hAnsi="Proxima Nova"/>
                <w:rtl w:val="0"/>
              </w:rPr>
              <w:t xml:space="preserve">Leadership in Practice</w:t>
            </w:r>
          </w:p>
        </w:tc>
        <w:tc>
          <w:tcPr>
            <w:tcBorders>
              <w:top w:color="000000" w:space="0" w:sz="0" w:val="nil"/>
              <w:left w:color="000000" w:space="0" w:sz="6" w:val="single"/>
              <w:bottom w:color="000000" w:space="0" w:sz="6" w:val="single"/>
              <w:right w:color="000000" w:space="0" w:sz="6"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05D">
            <w:pPr>
              <w:spacing w:line="240" w:lineRule="auto"/>
              <w:rPr>
                <w:rFonts w:ascii="Proxima Nova" w:cs="Proxima Nova" w:eastAsia="Proxima Nova" w:hAnsi="Proxima Nova"/>
              </w:rPr>
            </w:pPr>
            <w:r w:rsidDel="00000000" w:rsidR="00000000" w:rsidRPr="00000000">
              <w:rPr>
                <w:rFonts w:ascii="Proxima Nova" w:cs="Proxima Nova" w:eastAsia="Proxima Nova" w:hAnsi="Proxima Nova"/>
                <w:rtl w:val="0"/>
              </w:rPr>
              <w:t xml:space="preserve">- Applying learned skills to scenarios</w:t>
            </w:r>
          </w:p>
        </w:tc>
      </w:tr>
      <w:tr>
        <w:trPr>
          <w:cantSplit w:val="0"/>
          <w:trHeight w:val="695" w:hRule="atLeast"/>
          <w:tblHeader w:val="0"/>
        </w:trPr>
        <w:tc>
          <w:tcPr>
            <w:tcBorders>
              <w:top w:color="000000" w:space="0" w:sz="0" w:val="nil"/>
              <w:left w:color="000000" w:space="0" w:sz="6" w:val="single"/>
              <w:bottom w:color="000000" w:space="0" w:sz="6" w:val="single"/>
              <w:right w:color="000000" w:space="0" w:sz="0" w:val="nil"/>
            </w:tcBorders>
            <w:shd w:fill="ffffff" w:val="clear"/>
            <w:tcMar>
              <w:top w:w="100.0" w:type="dxa"/>
              <w:left w:w="100.0" w:type="dxa"/>
              <w:bottom w:w="100.0" w:type="dxa"/>
              <w:right w:w="100.0" w:type="dxa"/>
            </w:tcMar>
            <w:vAlign w:val="center"/>
          </w:tcPr>
          <w:p w:rsidR="00000000" w:rsidDel="00000000" w:rsidP="00000000" w:rsidRDefault="00000000" w:rsidRPr="00000000" w14:paraId="0000005E">
            <w:pPr>
              <w:spacing w:line="240" w:lineRule="auto"/>
              <w:rPr>
                <w:rFonts w:ascii="Proxima Nova" w:cs="Proxima Nova" w:eastAsia="Proxima Nova" w:hAnsi="Proxima Nova"/>
              </w:rPr>
            </w:pPr>
            <w:r w:rsidDel="00000000" w:rsidR="00000000" w:rsidRPr="00000000">
              <w:rPr>
                <w:rtl w:val="0"/>
              </w:rPr>
            </w:r>
          </w:p>
        </w:tc>
        <w:tc>
          <w:tcPr>
            <w:tcBorders>
              <w:top w:color="000000" w:space="0" w:sz="0" w:val="nil"/>
              <w:left w:color="000000" w:space="0" w:sz="6" w:val="single"/>
              <w:bottom w:color="000000" w:space="0" w:sz="6" w:val="single"/>
              <w:right w:color="000000" w:space="0" w:sz="0" w:val="nil"/>
            </w:tcBorders>
            <w:shd w:fill="ffffff" w:val="clear"/>
            <w:tcMar>
              <w:top w:w="100.0" w:type="dxa"/>
              <w:left w:w="100.0" w:type="dxa"/>
              <w:bottom w:w="100.0" w:type="dxa"/>
              <w:right w:w="100.0" w:type="dxa"/>
            </w:tcMar>
            <w:vAlign w:val="center"/>
          </w:tcPr>
          <w:p w:rsidR="00000000" w:rsidDel="00000000" w:rsidP="00000000" w:rsidRDefault="00000000" w:rsidRPr="00000000" w14:paraId="0000005F">
            <w:pPr>
              <w:spacing w:line="240" w:lineRule="auto"/>
              <w:rPr>
                <w:rFonts w:ascii="Proxima Nova" w:cs="Proxima Nova" w:eastAsia="Proxima Nova" w:hAnsi="Proxima Nova"/>
              </w:rPr>
            </w:pPr>
            <w:r w:rsidDel="00000000" w:rsidR="00000000" w:rsidRPr="00000000">
              <w:rPr>
                <w:rtl w:val="0"/>
              </w:rPr>
            </w:r>
          </w:p>
        </w:tc>
        <w:tc>
          <w:tcPr>
            <w:tcBorders>
              <w:top w:color="000000" w:space="0" w:sz="0" w:val="nil"/>
              <w:left w:color="000000" w:space="0" w:sz="6" w:val="single"/>
              <w:bottom w:color="000000" w:space="0" w:sz="6" w:val="single"/>
              <w:right w:color="000000" w:space="0" w:sz="6"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060">
            <w:pPr>
              <w:spacing w:line="240" w:lineRule="auto"/>
              <w:rPr>
                <w:rFonts w:ascii="Proxima Nova" w:cs="Proxima Nova" w:eastAsia="Proxima Nova" w:hAnsi="Proxima Nova"/>
              </w:rPr>
            </w:pPr>
            <w:r w:rsidDel="00000000" w:rsidR="00000000" w:rsidRPr="00000000">
              <w:rPr>
                <w:rFonts w:ascii="Proxima Nova" w:cs="Proxima Nova" w:eastAsia="Proxima Nova" w:hAnsi="Proxima Nova"/>
                <w:rtl w:val="0"/>
              </w:rPr>
              <w:t xml:space="preserve">- Group exercises and case studies</w:t>
            </w:r>
          </w:p>
        </w:tc>
      </w:tr>
      <w:tr>
        <w:trPr>
          <w:cantSplit w:val="0"/>
          <w:trHeight w:val="690" w:hRule="atLeast"/>
          <w:tblHeader w:val="0"/>
        </w:trPr>
        <w:tc>
          <w:tcPr>
            <w:tcBorders>
              <w:top w:color="000000" w:space="0" w:sz="0" w:val="nil"/>
              <w:left w:color="000000" w:space="0" w:sz="6" w:val="single"/>
              <w:bottom w:color="000000" w:space="0" w:sz="6" w:val="single"/>
              <w:right w:color="000000" w:space="0" w:sz="0" w:val="nil"/>
            </w:tcBorders>
            <w:shd w:fill="ffffff" w:val="clear"/>
            <w:tcMar>
              <w:top w:w="100.0" w:type="dxa"/>
              <w:left w:w="100.0" w:type="dxa"/>
              <w:bottom w:w="100.0" w:type="dxa"/>
              <w:right w:w="100.0" w:type="dxa"/>
            </w:tcMar>
            <w:vAlign w:val="center"/>
          </w:tcPr>
          <w:p w:rsidR="00000000" w:rsidDel="00000000" w:rsidP="00000000" w:rsidRDefault="00000000" w:rsidRPr="00000000" w14:paraId="00000061">
            <w:pPr>
              <w:spacing w:line="240" w:lineRule="auto"/>
              <w:rPr>
                <w:rFonts w:ascii="Proxima Nova" w:cs="Proxima Nova" w:eastAsia="Proxima Nova" w:hAnsi="Proxima Nova"/>
              </w:rPr>
            </w:pPr>
            <w:r w:rsidDel="00000000" w:rsidR="00000000" w:rsidRPr="00000000">
              <w:rPr>
                <w:rtl w:val="0"/>
              </w:rPr>
            </w:r>
          </w:p>
        </w:tc>
        <w:tc>
          <w:tcPr>
            <w:tcBorders>
              <w:top w:color="000000" w:space="0" w:sz="0" w:val="nil"/>
              <w:left w:color="000000" w:space="0" w:sz="6" w:val="single"/>
              <w:bottom w:color="000000" w:space="0" w:sz="6" w:val="single"/>
              <w:right w:color="000000" w:space="0" w:sz="0" w:val="nil"/>
            </w:tcBorders>
            <w:shd w:fill="ffffff" w:val="clear"/>
            <w:tcMar>
              <w:top w:w="100.0" w:type="dxa"/>
              <w:left w:w="100.0" w:type="dxa"/>
              <w:bottom w:w="100.0" w:type="dxa"/>
              <w:right w:w="100.0" w:type="dxa"/>
            </w:tcMar>
            <w:vAlign w:val="center"/>
          </w:tcPr>
          <w:p w:rsidR="00000000" w:rsidDel="00000000" w:rsidP="00000000" w:rsidRDefault="00000000" w:rsidRPr="00000000" w14:paraId="00000062">
            <w:pPr>
              <w:spacing w:line="240" w:lineRule="auto"/>
              <w:rPr>
                <w:rFonts w:ascii="Proxima Nova" w:cs="Proxima Nova" w:eastAsia="Proxima Nova" w:hAnsi="Proxima Nova"/>
              </w:rPr>
            </w:pPr>
            <w:r w:rsidDel="00000000" w:rsidR="00000000" w:rsidRPr="00000000">
              <w:rPr>
                <w:rtl w:val="0"/>
              </w:rPr>
            </w:r>
          </w:p>
        </w:tc>
        <w:tc>
          <w:tcPr>
            <w:tcBorders>
              <w:top w:color="000000" w:space="0" w:sz="0" w:val="nil"/>
              <w:left w:color="000000" w:space="0" w:sz="6" w:val="single"/>
              <w:bottom w:color="000000" w:space="0" w:sz="6" w:val="single"/>
              <w:right w:color="000000" w:space="0" w:sz="6"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063">
            <w:pPr>
              <w:spacing w:line="240" w:lineRule="auto"/>
              <w:rPr>
                <w:rFonts w:ascii="Proxima Nova" w:cs="Proxima Nova" w:eastAsia="Proxima Nova" w:hAnsi="Proxima Nova"/>
              </w:rPr>
            </w:pPr>
            <w:r w:rsidDel="00000000" w:rsidR="00000000" w:rsidRPr="00000000">
              <w:rPr>
                <w:rFonts w:ascii="Proxima Nova" w:cs="Proxima Nova" w:eastAsia="Proxima Nova" w:hAnsi="Proxima Nova"/>
                <w:rtl w:val="0"/>
              </w:rPr>
              <w:t xml:space="preserve">- Creating personal leadership plans</w:t>
            </w:r>
          </w:p>
        </w:tc>
      </w:tr>
    </w:tbl>
    <w:p w:rsidR="00000000" w:rsidDel="00000000" w:rsidP="00000000" w:rsidRDefault="00000000" w:rsidRPr="00000000" w14:paraId="00000064">
      <w:pPr>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65">
      <w:pPr>
        <w:jc w:val="both"/>
        <w:rPr>
          <w:rFonts w:ascii="Proxima Nova" w:cs="Proxima Nova" w:eastAsia="Proxima Nova" w:hAnsi="Proxima Nova"/>
          <w:sz w:val="26"/>
          <w:szCs w:val="26"/>
        </w:rPr>
      </w:pPr>
      <w:r w:rsidDel="00000000" w:rsidR="00000000" w:rsidRPr="00000000">
        <w:rPr>
          <w:rFonts w:ascii="Proxima Nova" w:cs="Proxima Nova" w:eastAsia="Proxima Nova" w:hAnsi="Proxima Nova"/>
          <w:b w:val="1"/>
          <w:sz w:val="28"/>
          <w:szCs w:val="28"/>
          <w:rtl w:val="0"/>
        </w:rPr>
        <w:t xml:space="preserve">VII. Training Materials and Resources</w:t>
      </w:r>
      <w:r w:rsidDel="00000000" w:rsidR="00000000" w:rsidRPr="00000000">
        <w:rPr>
          <w:rtl w:val="0"/>
        </w:rPr>
      </w:r>
    </w:p>
    <w:p w:rsidR="00000000" w:rsidDel="00000000" w:rsidP="00000000" w:rsidRDefault="00000000" w:rsidRPr="00000000" w14:paraId="00000066">
      <w:pPr>
        <w:jc w:val="both"/>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67">
      <w:pPr>
        <w:numPr>
          <w:ilvl w:val="0"/>
          <w:numId w:val="3"/>
        </w:numPr>
        <w:ind w:left="720" w:hanging="360"/>
        <w:jc w:val="both"/>
        <w:rPr>
          <w:rFonts w:ascii="Proxima Nova" w:cs="Proxima Nova" w:eastAsia="Proxima Nova" w:hAnsi="Proxima Nova"/>
        </w:rPr>
      </w:pPr>
      <w:r w:rsidDel="00000000" w:rsidR="00000000" w:rsidRPr="00000000">
        <w:rPr>
          <w:rFonts w:ascii="Proxima Nova" w:cs="Proxima Nova" w:eastAsia="Proxima Nova" w:hAnsi="Proxima Nova"/>
          <w:rtl w:val="0"/>
        </w:rPr>
        <w:t xml:space="preserve">Presentation slides for each session</w:t>
      </w:r>
    </w:p>
    <w:p w:rsidR="00000000" w:rsidDel="00000000" w:rsidP="00000000" w:rsidRDefault="00000000" w:rsidRPr="00000000" w14:paraId="00000068">
      <w:pPr>
        <w:numPr>
          <w:ilvl w:val="0"/>
          <w:numId w:val="3"/>
        </w:numPr>
        <w:ind w:left="720" w:hanging="360"/>
        <w:jc w:val="both"/>
        <w:rPr>
          <w:rFonts w:ascii="Proxima Nova" w:cs="Proxima Nova" w:eastAsia="Proxima Nova" w:hAnsi="Proxima Nova"/>
        </w:rPr>
      </w:pPr>
      <w:r w:rsidDel="00000000" w:rsidR="00000000" w:rsidRPr="00000000">
        <w:rPr>
          <w:rFonts w:ascii="Proxima Nova" w:cs="Proxima Nova" w:eastAsia="Proxima Nova" w:hAnsi="Proxima Nova"/>
          <w:rtl w:val="0"/>
        </w:rPr>
        <w:t xml:space="preserve">Handouts summarizing key concepts</w:t>
      </w:r>
    </w:p>
    <w:p w:rsidR="00000000" w:rsidDel="00000000" w:rsidP="00000000" w:rsidRDefault="00000000" w:rsidRPr="00000000" w14:paraId="00000069">
      <w:pPr>
        <w:numPr>
          <w:ilvl w:val="0"/>
          <w:numId w:val="3"/>
        </w:numPr>
        <w:ind w:left="720" w:hanging="360"/>
        <w:jc w:val="both"/>
        <w:rPr>
          <w:rFonts w:ascii="Proxima Nova" w:cs="Proxima Nova" w:eastAsia="Proxima Nova" w:hAnsi="Proxima Nova"/>
        </w:rPr>
      </w:pPr>
      <w:r w:rsidDel="00000000" w:rsidR="00000000" w:rsidRPr="00000000">
        <w:rPr>
          <w:rFonts w:ascii="Proxima Nova" w:cs="Proxima Nova" w:eastAsia="Proxima Nova" w:hAnsi="Proxima Nova"/>
          <w:rtl w:val="0"/>
        </w:rPr>
        <w:t xml:space="preserve">Reading materials on leadership and management best practices</w:t>
      </w:r>
    </w:p>
    <w:p w:rsidR="00000000" w:rsidDel="00000000" w:rsidP="00000000" w:rsidRDefault="00000000" w:rsidRPr="00000000" w14:paraId="0000006A">
      <w:pPr>
        <w:numPr>
          <w:ilvl w:val="0"/>
          <w:numId w:val="3"/>
        </w:numPr>
        <w:ind w:left="720" w:hanging="360"/>
        <w:jc w:val="both"/>
        <w:rPr>
          <w:rFonts w:ascii="Proxima Nova" w:cs="Proxima Nova" w:eastAsia="Proxima Nova" w:hAnsi="Proxima Nova"/>
        </w:rPr>
      </w:pPr>
      <w:r w:rsidDel="00000000" w:rsidR="00000000" w:rsidRPr="00000000">
        <w:rPr>
          <w:rFonts w:ascii="Proxima Nova" w:cs="Proxima Nova" w:eastAsia="Proxima Nova" w:hAnsi="Proxima Nova"/>
          <w:rtl w:val="0"/>
        </w:rPr>
        <w:t xml:space="preserve">Access to relevant online tools and resources</w:t>
      </w:r>
    </w:p>
    <w:p w:rsidR="00000000" w:rsidDel="00000000" w:rsidP="00000000" w:rsidRDefault="00000000" w:rsidRPr="00000000" w14:paraId="0000006B">
      <w:pPr>
        <w:jc w:val="both"/>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6C">
      <w:pPr>
        <w:jc w:val="both"/>
        <w:rPr>
          <w:rFonts w:ascii="Proxima Nova" w:cs="Proxima Nova" w:eastAsia="Proxima Nova" w:hAnsi="Proxima Nova"/>
          <w:b w:val="1"/>
          <w:sz w:val="28"/>
          <w:szCs w:val="28"/>
        </w:rPr>
      </w:pPr>
      <w:r w:rsidDel="00000000" w:rsidR="00000000" w:rsidRPr="00000000">
        <w:rPr>
          <w:rFonts w:ascii="Proxima Nova" w:cs="Proxima Nova" w:eastAsia="Proxima Nova" w:hAnsi="Proxima Nova"/>
          <w:b w:val="1"/>
          <w:sz w:val="28"/>
          <w:szCs w:val="28"/>
          <w:rtl w:val="0"/>
        </w:rPr>
        <w:t xml:space="preserve">VIII. Instructional Team</w:t>
      </w:r>
    </w:p>
    <w:p w:rsidR="00000000" w:rsidDel="00000000" w:rsidP="00000000" w:rsidRDefault="00000000" w:rsidRPr="00000000" w14:paraId="0000006D">
      <w:pPr>
        <w:jc w:val="both"/>
        <w:rPr>
          <w:rFonts w:ascii="Proxima Nova" w:cs="Proxima Nova" w:eastAsia="Proxima Nova" w:hAnsi="Proxima Nova"/>
        </w:rPr>
      </w:pPr>
      <w:r w:rsidDel="00000000" w:rsidR="00000000" w:rsidRPr="00000000">
        <w:rPr>
          <w:rFonts w:ascii="Proxima Nova" w:cs="Proxima Nova" w:eastAsia="Proxima Nova" w:hAnsi="Proxima Nova"/>
          <w:rtl w:val="0"/>
        </w:rPr>
        <w:t xml:space="preserve">The training will be delivered by a team of experienced facilitators with proven expertise in leadership and management. The team comprises:</w:t>
      </w:r>
    </w:p>
    <w:p w:rsidR="00000000" w:rsidDel="00000000" w:rsidP="00000000" w:rsidRDefault="00000000" w:rsidRPr="00000000" w14:paraId="0000006E">
      <w:pPr>
        <w:jc w:val="both"/>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6F">
      <w:pPr>
        <w:numPr>
          <w:ilvl w:val="0"/>
          <w:numId w:val="5"/>
        </w:numPr>
        <w:ind w:left="720" w:hanging="360"/>
        <w:jc w:val="both"/>
        <w:rPr>
          <w:rFonts w:ascii="Proxima Nova" w:cs="Proxima Nova" w:eastAsia="Proxima Nova" w:hAnsi="Proxima Nova"/>
        </w:rPr>
      </w:pPr>
      <w:r w:rsidDel="00000000" w:rsidR="00000000" w:rsidRPr="00000000">
        <w:rPr>
          <w:rFonts w:ascii="Proxima Nova" w:cs="Proxima Nova" w:eastAsia="Proxima Nova" w:hAnsi="Proxima Nova"/>
          <w:rtl w:val="0"/>
        </w:rPr>
        <w:t xml:space="preserve">Facilitator 1: Mr. Brandon Hilton - MBA in Leadership and Management, 10+ years of industry experience</w:t>
      </w:r>
    </w:p>
    <w:p w:rsidR="00000000" w:rsidDel="00000000" w:rsidP="00000000" w:rsidRDefault="00000000" w:rsidRPr="00000000" w14:paraId="00000070">
      <w:pPr>
        <w:numPr>
          <w:ilvl w:val="0"/>
          <w:numId w:val="5"/>
        </w:numPr>
        <w:ind w:left="720" w:hanging="360"/>
        <w:jc w:val="both"/>
        <w:rPr>
          <w:rFonts w:ascii="Proxima Nova" w:cs="Proxima Nova" w:eastAsia="Proxima Nova" w:hAnsi="Proxima Nova"/>
        </w:rPr>
      </w:pPr>
      <w:r w:rsidDel="00000000" w:rsidR="00000000" w:rsidRPr="00000000">
        <w:rPr>
          <w:rFonts w:ascii="Proxima Nova" w:cs="Proxima Nova" w:eastAsia="Proxima Nova" w:hAnsi="Proxima Nova"/>
          <w:rtl w:val="0"/>
        </w:rPr>
        <w:t xml:space="preserve">Facilitator 2: Mr. Dennis Perkins - Certified Leadership Coach, former executive at a Fortune 500 company</w:t>
      </w:r>
    </w:p>
    <w:p w:rsidR="00000000" w:rsidDel="00000000" w:rsidP="00000000" w:rsidRDefault="00000000" w:rsidRPr="00000000" w14:paraId="00000071">
      <w:pPr>
        <w:jc w:val="both"/>
        <w:rPr>
          <w:rFonts w:ascii="Proxima Nova" w:cs="Proxima Nova" w:eastAsia="Proxima Nova" w:hAnsi="Proxima Nova"/>
          <w:sz w:val="28"/>
          <w:szCs w:val="28"/>
        </w:rPr>
      </w:pPr>
      <w:r w:rsidDel="00000000" w:rsidR="00000000" w:rsidRPr="00000000">
        <w:rPr>
          <w:rtl w:val="0"/>
        </w:rPr>
      </w:r>
    </w:p>
    <w:p w:rsidR="00000000" w:rsidDel="00000000" w:rsidP="00000000" w:rsidRDefault="00000000" w:rsidRPr="00000000" w14:paraId="00000072">
      <w:pPr>
        <w:jc w:val="both"/>
        <w:rPr>
          <w:rFonts w:ascii="Proxima Nova" w:cs="Proxima Nova" w:eastAsia="Proxima Nova" w:hAnsi="Proxima Nova"/>
          <w:b w:val="1"/>
          <w:sz w:val="28"/>
          <w:szCs w:val="28"/>
        </w:rPr>
      </w:pPr>
      <w:r w:rsidDel="00000000" w:rsidR="00000000" w:rsidRPr="00000000">
        <w:rPr>
          <w:rFonts w:ascii="Proxima Nova" w:cs="Proxima Nova" w:eastAsia="Proxima Nova" w:hAnsi="Proxima Nova"/>
          <w:b w:val="1"/>
          <w:sz w:val="28"/>
          <w:szCs w:val="28"/>
          <w:rtl w:val="0"/>
        </w:rPr>
        <w:t xml:space="preserve">IX. Assessment and Evaluation</w:t>
      </w:r>
    </w:p>
    <w:p w:rsidR="00000000" w:rsidDel="00000000" w:rsidP="00000000" w:rsidRDefault="00000000" w:rsidRPr="00000000" w14:paraId="00000073">
      <w:pPr>
        <w:jc w:val="both"/>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74">
      <w:pPr>
        <w:jc w:val="both"/>
        <w:rPr>
          <w:rFonts w:ascii="Proxima Nova" w:cs="Proxima Nova" w:eastAsia="Proxima Nova" w:hAnsi="Proxima Nova"/>
        </w:rPr>
      </w:pPr>
      <w:r w:rsidDel="00000000" w:rsidR="00000000" w:rsidRPr="00000000">
        <w:rPr>
          <w:rFonts w:ascii="Proxima Nova" w:cs="Proxima Nova" w:eastAsia="Proxima Nova" w:hAnsi="Proxima Nova"/>
          <w:rtl w:val="0"/>
        </w:rPr>
        <w:t xml:space="preserve">Participants will be assessed through a combination of quizzes, group projects, and practical exercises. Evaluation will be based on participants' engagement, understanding of key concepts, and application of skills in real-world scenarios.</w:t>
      </w:r>
    </w:p>
    <w:p w:rsidR="00000000" w:rsidDel="00000000" w:rsidP="00000000" w:rsidRDefault="00000000" w:rsidRPr="00000000" w14:paraId="00000075">
      <w:pPr>
        <w:jc w:val="both"/>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76">
      <w:pPr>
        <w:jc w:val="both"/>
        <w:rPr>
          <w:rFonts w:ascii="Proxima Nova" w:cs="Proxima Nova" w:eastAsia="Proxima Nova" w:hAnsi="Proxima Nova"/>
          <w:b w:val="1"/>
          <w:sz w:val="28"/>
          <w:szCs w:val="28"/>
        </w:rPr>
      </w:pPr>
      <w:r w:rsidDel="00000000" w:rsidR="00000000" w:rsidRPr="00000000">
        <w:rPr>
          <w:rFonts w:ascii="Proxima Nova" w:cs="Proxima Nova" w:eastAsia="Proxima Nova" w:hAnsi="Proxima Nova"/>
          <w:b w:val="1"/>
          <w:sz w:val="28"/>
          <w:szCs w:val="28"/>
          <w:rtl w:val="0"/>
        </w:rPr>
        <w:t xml:space="preserve">X. Logistics and Schedule</w:t>
      </w:r>
    </w:p>
    <w:p w:rsidR="00000000" w:rsidDel="00000000" w:rsidP="00000000" w:rsidRDefault="00000000" w:rsidRPr="00000000" w14:paraId="00000077">
      <w:pPr>
        <w:rPr>
          <w:rFonts w:ascii="Proxima Nova" w:cs="Proxima Nova" w:eastAsia="Proxima Nova" w:hAnsi="Proxima Nova"/>
        </w:rPr>
      </w:pPr>
      <w:r w:rsidDel="00000000" w:rsidR="00000000" w:rsidRPr="00000000">
        <w:rPr>
          <w:rtl w:val="0"/>
        </w:rPr>
      </w:r>
    </w:p>
    <w:tbl>
      <w:tblPr>
        <w:tblStyle w:val="Table2"/>
        <w:tblW w:w="9360.0" w:type="dxa"/>
        <w:jc w:val="left"/>
        <w:tblLayout w:type="fixed"/>
        <w:tblLook w:val="0600"/>
      </w:tblPr>
      <w:tblGrid>
        <w:gridCol w:w="1395.5076017655713"/>
        <w:gridCol w:w="7964.492398234429"/>
        <w:tblGridChange w:id="0">
          <w:tblGrid>
            <w:gridCol w:w="1395.5076017655713"/>
            <w:gridCol w:w="7964.492398234429"/>
          </w:tblGrid>
        </w:tblGridChange>
      </w:tblGrid>
      <w:tr>
        <w:trPr>
          <w:cantSplit w:val="0"/>
          <w:trHeight w:val="465" w:hRule="atLeast"/>
          <w:tblHeader w:val="0"/>
        </w:trPr>
        <w:tc>
          <w:tcPr>
            <w:tcBorders>
              <w:top w:color="000000" w:space="0" w:sz="6" w:val="single"/>
              <w:left w:color="000000" w:space="0" w:sz="6" w:val="single"/>
              <w:bottom w:color="000000" w:space="0" w:sz="6" w:val="single"/>
              <w:right w:color="000000" w:space="0" w:sz="0" w:val="nil"/>
            </w:tcBorders>
            <w:shd w:fill="ffffff" w:val="clear"/>
            <w:tcMar>
              <w:top w:w="100.0" w:type="dxa"/>
              <w:left w:w="100.0" w:type="dxa"/>
              <w:bottom w:w="100.0" w:type="dxa"/>
              <w:right w:w="100.0" w:type="dxa"/>
            </w:tcMar>
            <w:vAlign w:val="bottom"/>
          </w:tcPr>
          <w:p w:rsidR="00000000" w:rsidDel="00000000" w:rsidP="00000000" w:rsidRDefault="00000000" w:rsidRPr="00000000" w14:paraId="00000078">
            <w:pPr>
              <w:spacing w:line="240" w:lineRule="auto"/>
              <w:rPr>
                <w:rFonts w:ascii="Proxima Nova" w:cs="Proxima Nova" w:eastAsia="Proxima Nova" w:hAnsi="Proxima Nova"/>
                <w:b w:val="1"/>
              </w:rPr>
            </w:pPr>
            <w:r w:rsidDel="00000000" w:rsidR="00000000" w:rsidRPr="00000000">
              <w:rPr>
                <w:rFonts w:ascii="Proxima Nova" w:cs="Proxima Nova" w:eastAsia="Proxima Nova" w:hAnsi="Proxima Nova"/>
                <w:b w:val="1"/>
                <w:rtl w:val="0"/>
              </w:rPr>
              <w:t xml:space="preserve">Detail</w:t>
            </w:r>
          </w:p>
        </w:tc>
        <w:tc>
          <w:tcPr>
            <w:tcBorders>
              <w:top w:color="000000" w:space="0" w:sz="6" w:val="single"/>
              <w:left w:color="000000" w:space="0" w:sz="6" w:val="single"/>
              <w:bottom w:color="000000" w:space="0" w:sz="6" w:val="single"/>
              <w:right w:color="000000" w:space="0" w:sz="6" w:val="single"/>
            </w:tcBorders>
            <w:shd w:fill="ffffff" w:val="clear"/>
            <w:tcMar>
              <w:top w:w="100.0" w:type="dxa"/>
              <w:left w:w="100.0" w:type="dxa"/>
              <w:bottom w:w="100.0" w:type="dxa"/>
              <w:right w:w="100.0" w:type="dxa"/>
            </w:tcMar>
            <w:vAlign w:val="bottom"/>
          </w:tcPr>
          <w:p w:rsidR="00000000" w:rsidDel="00000000" w:rsidP="00000000" w:rsidRDefault="00000000" w:rsidRPr="00000000" w14:paraId="00000079">
            <w:pPr>
              <w:spacing w:line="240" w:lineRule="auto"/>
              <w:rPr>
                <w:rFonts w:ascii="Proxima Nova" w:cs="Proxima Nova" w:eastAsia="Proxima Nova" w:hAnsi="Proxima Nova"/>
                <w:b w:val="1"/>
              </w:rPr>
            </w:pPr>
            <w:r w:rsidDel="00000000" w:rsidR="00000000" w:rsidRPr="00000000">
              <w:rPr>
                <w:rFonts w:ascii="Proxima Nova" w:cs="Proxima Nova" w:eastAsia="Proxima Nova" w:hAnsi="Proxima Nova"/>
                <w:b w:val="1"/>
                <w:rtl w:val="0"/>
              </w:rPr>
              <w:t xml:space="preserve">Information</w:t>
            </w:r>
          </w:p>
        </w:tc>
      </w:tr>
      <w:tr>
        <w:trPr>
          <w:cantSplit w:val="0"/>
          <w:trHeight w:val="695" w:hRule="atLeast"/>
          <w:tblHeader w:val="0"/>
        </w:trPr>
        <w:tc>
          <w:tcPr>
            <w:tcBorders>
              <w:top w:color="000000" w:space="0" w:sz="0" w:val="nil"/>
              <w:left w:color="000000" w:space="0" w:sz="6" w:val="single"/>
              <w:bottom w:color="000000" w:space="0" w:sz="6" w:val="single"/>
              <w:right w:color="000000" w:space="0" w:sz="0" w:val="nil"/>
            </w:tcBorders>
            <w:shd w:fill="ffffff" w:val="clear"/>
            <w:tcMar>
              <w:top w:w="100.0" w:type="dxa"/>
              <w:left w:w="100.0" w:type="dxa"/>
              <w:bottom w:w="100.0" w:type="dxa"/>
              <w:right w:w="100.0" w:type="dxa"/>
            </w:tcMar>
            <w:vAlign w:val="center"/>
          </w:tcPr>
          <w:p w:rsidR="00000000" w:rsidDel="00000000" w:rsidP="00000000" w:rsidRDefault="00000000" w:rsidRPr="00000000" w14:paraId="0000007A">
            <w:pPr>
              <w:spacing w:line="240" w:lineRule="auto"/>
              <w:rPr>
                <w:rFonts w:ascii="Proxima Nova" w:cs="Proxima Nova" w:eastAsia="Proxima Nova" w:hAnsi="Proxima Nova"/>
              </w:rPr>
            </w:pPr>
            <w:r w:rsidDel="00000000" w:rsidR="00000000" w:rsidRPr="00000000">
              <w:rPr>
                <w:rFonts w:ascii="Proxima Nova" w:cs="Proxima Nova" w:eastAsia="Proxima Nova" w:hAnsi="Proxima Nova"/>
                <w:rtl w:val="0"/>
              </w:rPr>
              <w:t xml:space="preserve">Location</w:t>
            </w:r>
          </w:p>
        </w:tc>
        <w:tc>
          <w:tcPr>
            <w:tcBorders>
              <w:top w:color="000000" w:space="0" w:sz="0" w:val="nil"/>
              <w:left w:color="000000" w:space="0" w:sz="6" w:val="single"/>
              <w:bottom w:color="000000" w:space="0" w:sz="6" w:val="single"/>
              <w:right w:color="000000" w:space="0" w:sz="6"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07B">
            <w:pPr>
              <w:spacing w:line="240" w:lineRule="auto"/>
              <w:rPr>
                <w:rFonts w:ascii="Proxima Nova" w:cs="Proxima Nova" w:eastAsia="Proxima Nova" w:hAnsi="Proxima Nova"/>
              </w:rPr>
            </w:pPr>
            <w:r w:rsidDel="00000000" w:rsidR="00000000" w:rsidRPr="00000000">
              <w:rPr>
                <w:rFonts w:ascii="Proxima Nova" w:cs="Proxima Nova" w:eastAsia="Proxima Nova" w:hAnsi="Proxima Nova"/>
                <w:rtl w:val="0"/>
              </w:rPr>
              <w:t xml:space="preserve">LeaderEdge Corporation, 7680 Woodlawn Dr, Eveleth, MN 55734</w:t>
            </w:r>
          </w:p>
        </w:tc>
      </w:tr>
      <w:tr>
        <w:trPr>
          <w:cantSplit w:val="0"/>
          <w:trHeight w:val="695" w:hRule="atLeast"/>
          <w:tblHeader w:val="0"/>
        </w:trPr>
        <w:tc>
          <w:tcPr>
            <w:tcBorders>
              <w:top w:color="000000" w:space="0" w:sz="0" w:val="nil"/>
              <w:left w:color="000000" w:space="0" w:sz="6" w:val="single"/>
              <w:bottom w:color="000000" w:space="0" w:sz="6" w:val="single"/>
              <w:right w:color="000000" w:space="0" w:sz="0" w:val="nil"/>
            </w:tcBorders>
            <w:shd w:fill="ffffff" w:val="clear"/>
            <w:tcMar>
              <w:top w:w="100.0" w:type="dxa"/>
              <w:left w:w="100.0" w:type="dxa"/>
              <w:bottom w:w="100.0" w:type="dxa"/>
              <w:right w:w="100.0" w:type="dxa"/>
            </w:tcMar>
            <w:vAlign w:val="center"/>
          </w:tcPr>
          <w:p w:rsidR="00000000" w:rsidDel="00000000" w:rsidP="00000000" w:rsidRDefault="00000000" w:rsidRPr="00000000" w14:paraId="0000007C">
            <w:pPr>
              <w:spacing w:line="240" w:lineRule="auto"/>
              <w:rPr>
                <w:rFonts w:ascii="Proxima Nova" w:cs="Proxima Nova" w:eastAsia="Proxima Nova" w:hAnsi="Proxima Nova"/>
              </w:rPr>
            </w:pPr>
            <w:r w:rsidDel="00000000" w:rsidR="00000000" w:rsidRPr="00000000">
              <w:rPr>
                <w:rFonts w:ascii="Proxima Nova" w:cs="Proxima Nova" w:eastAsia="Proxima Nova" w:hAnsi="Proxima Nova"/>
                <w:rtl w:val="0"/>
              </w:rPr>
              <w:t xml:space="preserve">Dates</w:t>
            </w:r>
          </w:p>
        </w:tc>
        <w:tc>
          <w:tcPr>
            <w:tcBorders>
              <w:top w:color="000000" w:space="0" w:sz="0" w:val="nil"/>
              <w:left w:color="000000" w:space="0" w:sz="6" w:val="single"/>
              <w:bottom w:color="000000" w:space="0" w:sz="6" w:val="single"/>
              <w:right w:color="000000" w:space="0" w:sz="6"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07D">
            <w:pPr>
              <w:spacing w:line="240" w:lineRule="auto"/>
              <w:rPr>
                <w:rFonts w:ascii="Proxima Nova" w:cs="Proxima Nova" w:eastAsia="Proxima Nova" w:hAnsi="Proxima Nova"/>
              </w:rPr>
            </w:pPr>
            <w:r w:rsidDel="00000000" w:rsidR="00000000" w:rsidRPr="00000000">
              <w:rPr>
                <w:rFonts w:ascii="Proxima Nova" w:cs="Proxima Nova" w:eastAsia="Proxima Nova" w:hAnsi="Proxima Nova"/>
                <w:rtl w:val="0"/>
              </w:rPr>
              <w:t xml:space="preserve">January 05, 2050 to February 05, 2050</w:t>
            </w:r>
          </w:p>
        </w:tc>
      </w:tr>
      <w:tr>
        <w:trPr>
          <w:cantSplit w:val="0"/>
          <w:trHeight w:val="695" w:hRule="atLeast"/>
          <w:tblHeader w:val="0"/>
        </w:trPr>
        <w:tc>
          <w:tcPr>
            <w:tcBorders>
              <w:top w:color="000000" w:space="0" w:sz="0" w:val="nil"/>
              <w:left w:color="000000" w:space="0" w:sz="6" w:val="single"/>
              <w:bottom w:color="000000" w:space="0" w:sz="6" w:val="single"/>
              <w:right w:color="000000" w:space="0" w:sz="0" w:val="nil"/>
            </w:tcBorders>
            <w:shd w:fill="ffffff" w:val="clear"/>
            <w:tcMar>
              <w:top w:w="100.0" w:type="dxa"/>
              <w:left w:w="100.0" w:type="dxa"/>
              <w:bottom w:w="100.0" w:type="dxa"/>
              <w:right w:w="100.0" w:type="dxa"/>
            </w:tcMar>
            <w:vAlign w:val="center"/>
          </w:tcPr>
          <w:p w:rsidR="00000000" w:rsidDel="00000000" w:rsidP="00000000" w:rsidRDefault="00000000" w:rsidRPr="00000000" w14:paraId="0000007E">
            <w:pPr>
              <w:spacing w:line="240" w:lineRule="auto"/>
              <w:rPr>
                <w:rFonts w:ascii="Proxima Nova" w:cs="Proxima Nova" w:eastAsia="Proxima Nova" w:hAnsi="Proxima Nova"/>
              </w:rPr>
            </w:pPr>
            <w:r w:rsidDel="00000000" w:rsidR="00000000" w:rsidRPr="00000000">
              <w:rPr>
                <w:rFonts w:ascii="Proxima Nova" w:cs="Proxima Nova" w:eastAsia="Proxima Nova" w:hAnsi="Proxima Nova"/>
                <w:rtl w:val="0"/>
              </w:rPr>
              <w:t xml:space="preserve">Time</w:t>
            </w:r>
          </w:p>
        </w:tc>
        <w:tc>
          <w:tcPr>
            <w:tcBorders>
              <w:top w:color="000000" w:space="0" w:sz="0" w:val="nil"/>
              <w:left w:color="000000" w:space="0" w:sz="6" w:val="single"/>
              <w:bottom w:color="000000" w:space="0" w:sz="6" w:val="single"/>
              <w:right w:color="000000" w:space="0" w:sz="6"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07F">
            <w:pPr>
              <w:spacing w:line="240" w:lineRule="auto"/>
              <w:rPr>
                <w:rFonts w:ascii="Proxima Nova" w:cs="Proxima Nova" w:eastAsia="Proxima Nova" w:hAnsi="Proxima Nova"/>
              </w:rPr>
            </w:pPr>
            <w:r w:rsidDel="00000000" w:rsidR="00000000" w:rsidRPr="00000000">
              <w:rPr>
                <w:rFonts w:ascii="Proxima Nova" w:cs="Proxima Nova" w:eastAsia="Proxima Nova" w:hAnsi="Proxima Nova"/>
                <w:rtl w:val="0"/>
              </w:rPr>
              <w:t xml:space="preserve">8:00 AM to 5:00 PM</w:t>
            </w:r>
          </w:p>
        </w:tc>
      </w:tr>
      <w:tr>
        <w:trPr>
          <w:cantSplit w:val="0"/>
          <w:trHeight w:val="695" w:hRule="atLeast"/>
          <w:tblHeader w:val="0"/>
        </w:trPr>
        <w:tc>
          <w:tcPr>
            <w:tcBorders>
              <w:top w:color="000000" w:space="0" w:sz="0" w:val="nil"/>
              <w:left w:color="000000" w:space="0" w:sz="6" w:val="single"/>
              <w:bottom w:color="000000" w:space="0" w:sz="6" w:val="single"/>
              <w:right w:color="000000" w:space="0" w:sz="0" w:val="nil"/>
            </w:tcBorders>
            <w:shd w:fill="ffffff" w:val="clear"/>
            <w:tcMar>
              <w:top w:w="100.0" w:type="dxa"/>
              <w:left w:w="100.0" w:type="dxa"/>
              <w:bottom w:w="100.0" w:type="dxa"/>
              <w:right w:w="100.0" w:type="dxa"/>
            </w:tcMar>
            <w:vAlign w:val="center"/>
          </w:tcPr>
          <w:p w:rsidR="00000000" w:rsidDel="00000000" w:rsidP="00000000" w:rsidRDefault="00000000" w:rsidRPr="00000000" w14:paraId="00000080">
            <w:pPr>
              <w:spacing w:line="240" w:lineRule="auto"/>
              <w:rPr>
                <w:rFonts w:ascii="Proxima Nova" w:cs="Proxima Nova" w:eastAsia="Proxima Nova" w:hAnsi="Proxima Nova"/>
              </w:rPr>
            </w:pPr>
            <w:r w:rsidDel="00000000" w:rsidR="00000000" w:rsidRPr="00000000">
              <w:rPr>
                <w:rFonts w:ascii="Proxima Nova" w:cs="Proxima Nova" w:eastAsia="Proxima Nova" w:hAnsi="Proxima Nova"/>
                <w:rtl w:val="0"/>
              </w:rPr>
              <w:t xml:space="preserve">Format</w:t>
            </w:r>
          </w:p>
        </w:tc>
        <w:tc>
          <w:tcPr>
            <w:tcBorders>
              <w:top w:color="000000" w:space="0" w:sz="0" w:val="nil"/>
              <w:left w:color="000000" w:space="0" w:sz="6" w:val="single"/>
              <w:bottom w:color="000000" w:space="0" w:sz="6" w:val="single"/>
              <w:right w:color="000000" w:space="0" w:sz="6"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081">
            <w:pPr>
              <w:spacing w:line="240" w:lineRule="auto"/>
              <w:rPr>
                <w:rFonts w:ascii="Proxima Nova" w:cs="Proxima Nova" w:eastAsia="Proxima Nova" w:hAnsi="Proxima Nova"/>
              </w:rPr>
            </w:pPr>
            <w:r w:rsidDel="00000000" w:rsidR="00000000" w:rsidRPr="00000000">
              <w:rPr>
                <w:rFonts w:ascii="Proxima Nova" w:cs="Proxima Nova" w:eastAsia="Proxima Nova" w:hAnsi="Proxima Nova"/>
                <w:rtl w:val="0"/>
              </w:rPr>
              <w:t xml:space="preserve">In-person sessions on Mondays and Wednesdays; Virtual sessions on Fridays</w:t>
            </w:r>
          </w:p>
        </w:tc>
      </w:tr>
    </w:tbl>
    <w:p w:rsidR="00000000" w:rsidDel="00000000" w:rsidP="00000000" w:rsidRDefault="00000000" w:rsidRPr="00000000" w14:paraId="00000082">
      <w:pPr>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83">
      <w:pPr>
        <w:jc w:val="both"/>
        <w:rPr>
          <w:rFonts w:ascii="Proxima Nova" w:cs="Proxima Nova" w:eastAsia="Proxima Nova" w:hAnsi="Proxima Nova"/>
          <w:b w:val="1"/>
          <w:sz w:val="28"/>
          <w:szCs w:val="28"/>
        </w:rPr>
      </w:pPr>
      <w:r w:rsidDel="00000000" w:rsidR="00000000" w:rsidRPr="00000000">
        <w:rPr>
          <w:rFonts w:ascii="Proxima Nova" w:cs="Proxima Nova" w:eastAsia="Proxima Nova" w:hAnsi="Proxima Nova"/>
          <w:b w:val="1"/>
          <w:sz w:val="28"/>
          <w:szCs w:val="28"/>
          <w:rtl w:val="0"/>
        </w:rPr>
        <w:t xml:space="preserve">XI. Budget</w:t>
      </w:r>
    </w:p>
    <w:p w:rsidR="00000000" w:rsidDel="00000000" w:rsidP="00000000" w:rsidRDefault="00000000" w:rsidRPr="00000000" w14:paraId="00000084">
      <w:pPr>
        <w:rPr>
          <w:rFonts w:ascii="Proxima Nova" w:cs="Proxima Nova" w:eastAsia="Proxima Nova" w:hAnsi="Proxima Nova"/>
        </w:rPr>
      </w:pPr>
      <w:r w:rsidDel="00000000" w:rsidR="00000000" w:rsidRPr="00000000">
        <w:rPr>
          <w:rtl w:val="0"/>
        </w:rPr>
      </w:r>
    </w:p>
    <w:tbl>
      <w:tblPr>
        <w:tblStyle w:val="Table3"/>
        <w:tblW w:w="9360.0" w:type="dxa"/>
        <w:jc w:val="left"/>
        <w:tblLayout w:type="fixed"/>
        <w:tblLook w:val="0600"/>
      </w:tblPr>
      <w:tblGrid>
        <w:gridCol w:w="6614.889651790092"/>
        <w:gridCol w:w="2745.110348209907"/>
        <w:tblGridChange w:id="0">
          <w:tblGrid>
            <w:gridCol w:w="6614.889651790092"/>
            <w:gridCol w:w="2745.110348209907"/>
          </w:tblGrid>
        </w:tblGridChange>
      </w:tblGrid>
      <w:tr>
        <w:trPr>
          <w:cantSplit w:val="0"/>
          <w:trHeight w:val="450" w:hRule="atLeast"/>
          <w:tblHeader w:val="0"/>
        </w:trPr>
        <w:tc>
          <w:tcPr>
            <w:tcBorders>
              <w:top w:color="000000" w:space="0" w:sz="6" w:val="single"/>
              <w:left w:color="000000" w:space="0" w:sz="6" w:val="single"/>
              <w:bottom w:color="000000" w:space="0" w:sz="6" w:val="single"/>
              <w:right w:color="000000" w:space="0" w:sz="0" w:val="nil"/>
            </w:tcBorders>
            <w:shd w:fill="ffffff" w:val="clear"/>
            <w:tcMar>
              <w:top w:w="100.0" w:type="dxa"/>
              <w:left w:w="100.0" w:type="dxa"/>
              <w:bottom w:w="100.0" w:type="dxa"/>
              <w:right w:w="100.0" w:type="dxa"/>
            </w:tcMar>
            <w:vAlign w:val="bottom"/>
          </w:tcPr>
          <w:p w:rsidR="00000000" w:rsidDel="00000000" w:rsidP="00000000" w:rsidRDefault="00000000" w:rsidRPr="00000000" w14:paraId="00000085">
            <w:pPr>
              <w:spacing w:line="240" w:lineRule="auto"/>
              <w:rPr>
                <w:rFonts w:ascii="Proxima Nova" w:cs="Proxima Nova" w:eastAsia="Proxima Nova" w:hAnsi="Proxima Nova"/>
                <w:b w:val="1"/>
              </w:rPr>
            </w:pPr>
            <w:r w:rsidDel="00000000" w:rsidR="00000000" w:rsidRPr="00000000">
              <w:rPr>
                <w:rFonts w:ascii="Proxima Nova" w:cs="Proxima Nova" w:eastAsia="Proxima Nova" w:hAnsi="Proxima Nova"/>
                <w:b w:val="1"/>
                <w:rtl w:val="0"/>
              </w:rPr>
              <w:t xml:space="preserve">Expense</w:t>
            </w:r>
          </w:p>
        </w:tc>
        <w:tc>
          <w:tcPr>
            <w:tcBorders>
              <w:top w:color="000000" w:space="0" w:sz="6" w:val="single"/>
              <w:left w:color="000000" w:space="0" w:sz="6" w:val="single"/>
              <w:bottom w:color="000000" w:space="0" w:sz="6" w:val="single"/>
              <w:right w:color="000000" w:space="0" w:sz="6" w:val="single"/>
            </w:tcBorders>
            <w:shd w:fill="ffffff" w:val="clear"/>
            <w:tcMar>
              <w:top w:w="100.0" w:type="dxa"/>
              <w:left w:w="100.0" w:type="dxa"/>
              <w:bottom w:w="100.0" w:type="dxa"/>
              <w:right w:w="100.0" w:type="dxa"/>
            </w:tcMar>
            <w:vAlign w:val="bottom"/>
          </w:tcPr>
          <w:p w:rsidR="00000000" w:rsidDel="00000000" w:rsidP="00000000" w:rsidRDefault="00000000" w:rsidRPr="00000000" w14:paraId="00000086">
            <w:pPr>
              <w:spacing w:line="240" w:lineRule="auto"/>
              <w:rPr>
                <w:rFonts w:ascii="Proxima Nova" w:cs="Proxima Nova" w:eastAsia="Proxima Nova" w:hAnsi="Proxima Nova"/>
                <w:b w:val="1"/>
              </w:rPr>
            </w:pPr>
            <w:r w:rsidDel="00000000" w:rsidR="00000000" w:rsidRPr="00000000">
              <w:rPr>
                <w:rFonts w:ascii="Proxima Nova" w:cs="Proxima Nova" w:eastAsia="Proxima Nova" w:hAnsi="Proxima Nova"/>
                <w:b w:val="1"/>
                <w:rtl w:val="0"/>
              </w:rPr>
              <w:t xml:space="preserve">Amount</w:t>
            </w:r>
          </w:p>
        </w:tc>
      </w:tr>
      <w:tr>
        <w:trPr>
          <w:cantSplit w:val="0"/>
          <w:trHeight w:val="695" w:hRule="atLeast"/>
          <w:tblHeader w:val="0"/>
        </w:trPr>
        <w:tc>
          <w:tcPr>
            <w:tcBorders>
              <w:top w:color="000000" w:space="0" w:sz="0" w:val="nil"/>
              <w:left w:color="000000" w:space="0" w:sz="6" w:val="single"/>
              <w:bottom w:color="000000" w:space="0" w:sz="6" w:val="single"/>
              <w:right w:color="000000" w:space="0" w:sz="0" w:val="nil"/>
            </w:tcBorders>
            <w:shd w:fill="ffffff" w:val="clear"/>
            <w:tcMar>
              <w:top w:w="100.0" w:type="dxa"/>
              <w:left w:w="100.0" w:type="dxa"/>
              <w:bottom w:w="100.0" w:type="dxa"/>
              <w:right w:w="100.0" w:type="dxa"/>
            </w:tcMar>
            <w:vAlign w:val="center"/>
          </w:tcPr>
          <w:p w:rsidR="00000000" w:rsidDel="00000000" w:rsidP="00000000" w:rsidRDefault="00000000" w:rsidRPr="00000000" w14:paraId="00000087">
            <w:pPr>
              <w:spacing w:line="240" w:lineRule="auto"/>
              <w:rPr>
                <w:rFonts w:ascii="Proxima Nova" w:cs="Proxima Nova" w:eastAsia="Proxima Nova" w:hAnsi="Proxima Nova"/>
              </w:rPr>
            </w:pPr>
            <w:r w:rsidDel="00000000" w:rsidR="00000000" w:rsidRPr="00000000">
              <w:rPr>
                <w:rFonts w:ascii="Proxima Nova" w:cs="Proxima Nova" w:eastAsia="Proxima Nova" w:hAnsi="Proxima Nova"/>
                <w:rtl w:val="0"/>
              </w:rPr>
              <w:t xml:space="preserve">Training materials</w:t>
            </w:r>
          </w:p>
        </w:tc>
        <w:tc>
          <w:tcPr>
            <w:tcBorders>
              <w:top w:color="000000" w:space="0" w:sz="0" w:val="nil"/>
              <w:left w:color="000000" w:space="0" w:sz="6" w:val="single"/>
              <w:bottom w:color="000000" w:space="0" w:sz="6" w:val="single"/>
              <w:right w:color="000000" w:space="0" w:sz="6"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088">
            <w:pPr>
              <w:spacing w:line="240" w:lineRule="auto"/>
              <w:rPr>
                <w:rFonts w:ascii="Proxima Nova" w:cs="Proxima Nova" w:eastAsia="Proxima Nova" w:hAnsi="Proxima Nova"/>
              </w:rPr>
            </w:pPr>
            <w:r w:rsidDel="00000000" w:rsidR="00000000" w:rsidRPr="00000000">
              <w:rPr>
                <w:rFonts w:ascii="Proxima Nova" w:cs="Proxima Nova" w:eastAsia="Proxima Nova" w:hAnsi="Proxima Nova"/>
                <w:rtl w:val="0"/>
              </w:rPr>
              <w:t xml:space="preserve">$2,000</w:t>
            </w:r>
          </w:p>
        </w:tc>
      </w:tr>
      <w:tr>
        <w:trPr>
          <w:cantSplit w:val="0"/>
          <w:trHeight w:val="695" w:hRule="atLeast"/>
          <w:tblHeader w:val="0"/>
        </w:trPr>
        <w:tc>
          <w:tcPr>
            <w:tcBorders>
              <w:top w:color="000000" w:space="0" w:sz="0" w:val="nil"/>
              <w:left w:color="000000" w:space="0" w:sz="6" w:val="single"/>
              <w:bottom w:color="000000" w:space="0" w:sz="6" w:val="single"/>
              <w:right w:color="000000" w:space="0" w:sz="0" w:val="nil"/>
            </w:tcBorders>
            <w:shd w:fill="ffffff" w:val="clear"/>
            <w:tcMar>
              <w:top w:w="100.0" w:type="dxa"/>
              <w:left w:w="100.0" w:type="dxa"/>
              <w:bottom w:w="100.0" w:type="dxa"/>
              <w:right w:w="100.0" w:type="dxa"/>
            </w:tcMar>
            <w:vAlign w:val="center"/>
          </w:tcPr>
          <w:p w:rsidR="00000000" w:rsidDel="00000000" w:rsidP="00000000" w:rsidRDefault="00000000" w:rsidRPr="00000000" w14:paraId="00000089">
            <w:pPr>
              <w:spacing w:line="240" w:lineRule="auto"/>
              <w:rPr>
                <w:rFonts w:ascii="Proxima Nova" w:cs="Proxima Nova" w:eastAsia="Proxima Nova" w:hAnsi="Proxima Nova"/>
              </w:rPr>
            </w:pPr>
            <w:r w:rsidDel="00000000" w:rsidR="00000000" w:rsidRPr="00000000">
              <w:rPr>
                <w:rFonts w:ascii="Proxima Nova" w:cs="Proxima Nova" w:eastAsia="Proxima Nova" w:hAnsi="Proxima Nova"/>
                <w:rtl w:val="0"/>
              </w:rPr>
              <w:t xml:space="preserve">Venue rental and equipment</w:t>
            </w:r>
          </w:p>
        </w:tc>
        <w:tc>
          <w:tcPr>
            <w:tcBorders>
              <w:top w:color="000000" w:space="0" w:sz="0" w:val="nil"/>
              <w:left w:color="000000" w:space="0" w:sz="6" w:val="single"/>
              <w:bottom w:color="000000" w:space="0" w:sz="6" w:val="single"/>
              <w:right w:color="000000" w:space="0" w:sz="6"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08A">
            <w:pPr>
              <w:spacing w:line="240" w:lineRule="auto"/>
              <w:rPr>
                <w:rFonts w:ascii="Proxima Nova" w:cs="Proxima Nova" w:eastAsia="Proxima Nova" w:hAnsi="Proxima Nova"/>
              </w:rPr>
            </w:pPr>
            <w:r w:rsidDel="00000000" w:rsidR="00000000" w:rsidRPr="00000000">
              <w:rPr>
                <w:rFonts w:ascii="Proxima Nova" w:cs="Proxima Nova" w:eastAsia="Proxima Nova" w:hAnsi="Proxima Nova"/>
                <w:rtl w:val="0"/>
              </w:rPr>
              <w:t xml:space="preserve">$3,500</w:t>
            </w:r>
          </w:p>
        </w:tc>
      </w:tr>
      <w:tr>
        <w:trPr>
          <w:cantSplit w:val="0"/>
          <w:trHeight w:val="695" w:hRule="atLeast"/>
          <w:tblHeader w:val="0"/>
        </w:trPr>
        <w:tc>
          <w:tcPr>
            <w:tcBorders>
              <w:top w:color="000000" w:space="0" w:sz="0" w:val="nil"/>
              <w:left w:color="000000" w:space="0" w:sz="6" w:val="single"/>
              <w:bottom w:color="000000" w:space="0" w:sz="6" w:val="single"/>
              <w:right w:color="000000" w:space="0" w:sz="0" w:val="nil"/>
            </w:tcBorders>
            <w:shd w:fill="ffffff" w:val="clear"/>
            <w:tcMar>
              <w:top w:w="100.0" w:type="dxa"/>
              <w:left w:w="100.0" w:type="dxa"/>
              <w:bottom w:w="100.0" w:type="dxa"/>
              <w:right w:w="100.0" w:type="dxa"/>
            </w:tcMar>
            <w:vAlign w:val="center"/>
          </w:tcPr>
          <w:p w:rsidR="00000000" w:rsidDel="00000000" w:rsidP="00000000" w:rsidRDefault="00000000" w:rsidRPr="00000000" w14:paraId="0000008B">
            <w:pPr>
              <w:spacing w:line="240" w:lineRule="auto"/>
              <w:rPr>
                <w:rFonts w:ascii="Proxima Nova" w:cs="Proxima Nova" w:eastAsia="Proxima Nova" w:hAnsi="Proxima Nova"/>
              </w:rPr>
            </w:pPr>
            <w:r w:rsidDel="00000000" w:rsidR="00000000" w:rsidRPr="00000000">
              <w:rPr>
                <w:rFonts w:ascii="Proxima Nova" w:cs="Proxima Nova" w:eastAsia="Proxima Nova" w:hAnsi="Proxima Nova"/>
                <w:rtl w:val="0"/>
              </w:rPr>
              <w:t xml:space="preserve">Facilitator fees</w:t>
            </w:r>
          </w:p>
        </w:tc>
        <w:tc>
          <w:tcPr>
            <w:tcBorders>
              <w:top w:color="000000" w:space="0" w:sz="0" w:val="nil"/>
              <w:left w:color="000000" w:space="0" w:sz="6" w:val="single"/>
              <w:bottom w:color="000000" w:space="0" w:sz="6" w:val="single"/>
              <w:right w:color="000000" w:space="0" w:sz="6"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08C">
            <w:pPr>
              <w:spacing w:line="240" w:lineRule="auto"/>
              <w:rPr>
                <w:rFonts w:ascii="Proxima Nova" w:cs="Proxima Nova" w:eastAsia="Proxima Nova" w:hAnsi="Proxima Nova"/>
              </w:rPr>
            </w:pPr>
            <w:r w:rsidDel="00000000" w:rsidR="00000000" w:rsidRPr="00000000">
              <w:rPr>
                <w:rFonts w:ascii="Proxima Nova" w:cs="Proxima Nova" w:eastAsia="Proxima Nova" w:hAnsi="Proxima Nova"/>
                <w:rtl w:val="0"/>
              </w:rPr>
              <w:t xml:space="preserve">$6,000</w:t>
            </w:r>
          </w:p>
        </w:tc>
      </w:tr>
      <w:tr>
        <w:trPr>
          <w:cantSplit w:val="0"/>
          <w:trHeight w:val="695" w:hRule="atLeast"/>
          <w:tblHeader w:val="0"/>
        </w:trPr>
        <w:tc>
          <w:tcPr>
            <w:tcBorders>
              <w:top w:color="000000" w:space="0" w:sz="0" w:val="nil"/>
              <w:left w:color="000000" w:space="0" w:sz="6" w:val="single"/>
              <w:bottom w:color="000000" w:space="0" w:sz="6" w:val="single"/>
              <w:right w:color="000000" w:space="0" w:sz="0" w:val="nil"/>
            </w:tcBorders>
            <w:shd w:fill="ffffff" w:val="clear"/>
            <w:tcMar>
              <w:top w:w="100.0" w:type="dxa"/>
              <w:left w:w="100.0" w:type="dxa"/>
              <w:bottom w:w="100.0" w:type="dxa"/>
              <w:right w:w="100.0" w:type="dxa"/>
            </w:tcMar>
            <w:vAlign w:val="center"/>
          </w:tcPr>
          <w:p w:rsidR="00000000" w:rsidDel="00000000" w:rsidP="00000000" w:rsidRDefault="00000000" w:rsidRPr="00000000" w14:paraId="0000008D">
            <w:pPr>
              <w:spacing w:line="240" w:lineRule="auto"/>
              <w:rPr>
                <w:rFonts w:ascii="Proxima Nova" w:cs="Proxima Nova" w:eastAsia="Proxima Nova" w:hAnsi="Proxima Nova"/>
              </w:rPr>
            </w:pPr>
            <w:r w:rsidDel="00000000" w:rsidR="00000000" w:rsidRPr="00000000">
              <w:rPr>
                <w:rFonts w:ascii="Proxima Nova" w:cs="Proxima Nova" w:eastAsia="Proxima Nova" w:hAnsi="Proxima Nova"/>
                <w:rtl w:val="0"/>
              </w:rPr>
              <w:t xml:space="preserve">Refreshments and meals</w:t>
            </w:r>
          </w:p>
        </w:tc>
        <w:tc>
          <w:tcPr>
            <w:tcBorders>
              <w:top w:color="000000" w:space="0" w:sz="0" w:val="nil"/>
              <w:left w:color="000000" w:space="0" w:sz="6" w:val="single"/>
              <w:bottom w:color="000000" w:space="0" w:sz="6" w:val="single"/>
              <w:right w:color="000000" w:space="0" w:sz="6"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08E">
            <w:pPr>
              <w:spacing w:line="240" w:lineRule="auto"/>
              <w:rPr>
                <w:rFonts w:ascii="Proxima Nova" w:cs="Proxima Nova" w:eastAsia="Proxima Nova" w:hAnsi="Proxima Nova"/>
              </w:rPr>
            </w:pPr>
            <w:r w:rsidDel="00000000" w:rsidR="00000000" w:rsidRPr="00000000">
              <w:rPr>
                <w:rFonts w:ascii="Proxima Nova" w:cs="Proxima Nova" w:eastAsia="Proxima Nova" w:hAnsi="Proxima Nova"/>
                <w:rtl w:val="0"/>
              </w:rPr>
              <w:t xml:space="preserve">$1,500</w:t>
            </w:r>
          </w:p>
        </w:tc>
      </w:tr>
      <w:tr>
        <w:trPr>
          <w:cantSplit w:val="0"/>
          <w:trHeight w:val="435" w:hRule="atLeast"/>
          <w:tblHeader w:val="0"/>
        </w:trPr>
        <w:tc>
          <w:tcPr>
            <w:tcBorders>
              <w:top w:color="000000" w:space="0" w:sz="0" w:val="nil"/>
              <w:left w:color="000000" w:space="0" w:sz="6" w:val="single"/>
              <w:bottom w:color="000000" w:space="0" w:sz="6" w:val="single"/>
              <w:right w:color="000000" w:space="0" w:sz="0" w:val="nil"/>
            </w:tcBorders>
            <w:shd w:fill="ffffff" w:val="clear"/>
            <w:tcMar>
              <w:top w:w="100.0" w:type="dxa"/>
              <w:left w:w="100.0" w:type="dxa"/>
              <w:bottom w:w="100.0" w:type="dxa"/>
              <w:right w:w="100.0" w:type="dxa"/>
            </w:tcMar>
            <w:vAlign w:val="center"/>
          </w:tcPr>
          <w:p w:rsidR="00000000" w:rsidDel="00000000" w:rsidP="00000000" w:rsidRDefault="00000000" w:rsidRPr="00000000" w14:paraId="0000008F">
            <w:pPr>
              <w:spacing w:line="240" w:lineRule="auto"/>
              <w:rPr>
                <w:rFonts w:ascii="Proxima Nova" w:cs="Proxima Nova" w:eastAsia="Proxima Nova" w:hAnsi="Proxima Nova"/>
                <w:b w:val="1"/>
              </w:rPr>
            </w:pPr>
            <w:r w:rsidDel="00000000" w:rsidR="00000000" w:rsidRPr="00000000">
              <w:rPr>
                <w:rFonts w:ascii="Proxima Nova" w:cs="Proxima Nova" w:eastAsia="Proxima Nova" w:hAnsi="Proxima Nova"/>
                <w:b w:val="1"/>
                <w:rtl w:val="0"/>
              </w:rPr>
              <w:t xml:space="preserve">Total Budget</w:t>
            </w:r>
          </w:p>
        </w:tc>
        <w:tc>
          <w:tcPr>
            <w:tcBorders>
              <w:top w:color="000000" w:space="0" w:sz="0" w:val="nil"/>
              <w:left w:color="000000" w:space="0" w:sz="6" w:val="single"/>
              <w:bottom w:color="000000" w:space="0" w:sz="6" w:val="single"/>
              <w:right w:color="000000" w:space="0" w:sz="6"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090">
            <w:pPr>
              <w:spacing w:line="240" w:lineRule="auto"/>
              <w:rPr>
                <w:rFonts w:ascii="Proxima Nova" w:cs="Proxima Nova" w:eastAsia="Proxima Nova" w:hAnsi="Proxima Nova"/>
                <w:b w:val="1"/>
              </w:rPr>
            </w:pPr>
            <w:r w:rsidDel="00000000" w:rsidR="00000000" w:rsidRPr="00000000">
              <w:rPr>
                <w:rFonts w:ascii="Proxima Nova" w:cs="Proxima Nova" w:eastAsia="Proxima Nova" w:hAnsi="Proxima Nova"/>
                <w:b w:val="1"/>
                <w:rtl w:val="0"/>
              </w:rPr>
              <w:t xml:space="preserve">$13,000</w:t>
            </w:r>
          </w:p>
        </w:tc>
      </w:tr>
    </w:tbl>
    <w:p w:rsidR="00000000" w:rsidDel="00000000" w:rsidP="00000000" w:rsidRDefault="00000000" w:rsidRPr="00000000" w14:paraId="00000091">
      <w:pPr>
        <w:jc w:val="both"/>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92">
      <w:pPr>
        <w:jc w:val="both"/>
        <w:rPr>
          <w:rFonts w:ascii="Proxima Nova" w:cs="Proxima Nova" w:eastAsia="Proxima Nova" w:hAnsi="Proxima Nova"/>
          <w:b w:val="1"/>
          <w:sz w:val="28"/>
          <w:szCs w:val="28"/>
        </w:rPr>
      </w:pPr>
      <w:r w:rsidDel="00000000" w:rsidR="00000000" w:rsidRPr="00000000">
        <w:rPr>
          <w:rFonts w:ascii="Proxima Nova" w:cs="Proxima Nova" w:eastAsia="Proxima Nova" w:hAnsi="Proxima Nova"/>
          <w:b w:val="1"/>
          <w:sz w:val="28"/>
          <w:szCs w:val="28"/>
          <w:rtl w:val="0"/>
        </w:rPr>
        <w:t xml:space="preserve">XII. Benefits and Outcomes</w:t>
      </w:r>
    </w:p>
    <w:p w:rsidR="00000000" w:rsidDel="00000000" w:rsidP="00000000" w:rsidRDefault="00000000" w:rsidRPr="00000000" w14:paraId="00000093">
      <w:pPr>
        <w:jc w:val="both"/>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94">
      <w:pPr>
        <w:numPr>
          <w:ilvl w:val="0"/>
          <w:numId w:val="1"/>
        </w:numPr>
        <w:ind w:left="720" w:hanging="360"/>
        <w:jc w:val="both"/>
        <w:rPr>
          <w:rFonts w:ascii="Proxima Nova" w:cs="Proxima Nova" w:eastAsia="Proxima Nova" w:hAnsi="Proxima Nova"/>
        </w:rPr>
      </w:pPr>
      <w:r w:rsidDel="00000000" w:rsidR="00000000" w:rsidRPr="00000000">
        <w:rPr>
          <w:rFonts w:ascii="Proxima Nova" w:cs="Proxima Nova" w:eastAsia="Proxima Nova" w:hAnsi="Proxima Nova"/>
          <w:rtl w:val="0"/>
        </w:rPr>
        <w:t xml:space="preserve">Improved leadership and management skills leading to more effective teams</w:t>
      </w:r>
    </w:p>
    <w:p w:rsidR="00000000" w:rsidDel="00000000" w:rsidP="00000000" w:rsidRDefault="00000000" w:rsidRPr="00000000" w14:paraId="00000095">
      <w:pPr>
        <w:numPr>
          <w:ilvl w:val="0"/>
          <w:numId w:val="1"/>
        </w:numPr>
        <w:ind w:left="720" w:hanging="360"/>
        <w:jc w:val="both"/>
        <w:rPr>
          <w:rFonts w:ascii="Proxima Nova" w:cs="Proxima Nova" w:eastAsia="Proxima Nova" w:hAnsi="Proxima Nova"/>
        </w:rPr>
      </w:pPr>
      <w:r w:rsidDel="00000000" w:rsidR="00000000" w:rsidRPr="00000000">
        <w:rPr>
          <w:rFonts w:ascii="Proxima Nova" w:cs="Proxima Nova" w:eastAsia="Proxima Nova" w:hAnsi="Proxima Nova"/>
          <w:rtl w:val="0"/>
        </w:rPr>
        <w:t xml:space="preserve">Enhanced employee morale and motivation</w:t>
      </w:r>
    </w:p>
    <w:p w:rsidR="00000000" w:rsidDel="00000000" w:rsidP="00000000" w:rsidRDefault="00000000" w:rsidRPr="00000000" w14:paraId="00000096">
      <w:pPr>
        <w:numPr>
          <w:ilvl w:val="0"/>
          <w:numId w:val="1"/>
        </w:numPr>
        <w:ind w:left="720" w:hanging="360"/>
        <w:jc w:val="both"/>
        <w:rPr>
          <w:rFonts w:ascii="Proxima Nova" w:cs="Proxima Nova" w:eastAsia="Proxima Nova" w:hAnsi="Proxima Nova"/>
        </w:rPr>
      </w:pPr>
      <w:r w:rsidDel="00000000" w:rsidR="00000000" w:rsidRPr="00000000">
        <w:rPr>
          <w:rFonts w:ascii="Proxima Nova" w:cs="Proxima Nova" w:eastAsia="Proxima Nova" w:hAnsi="Proxima Nova"/>
          <w:rtl w:val="0"/>
        </w:rPr>
        <w:t xml:space="preserve">Better conflict resolution, resulting in a positive work environment</w:t>
      </w:r>
    </w:p>
    <w:p w:rsidR="00000000" w:rsidDel="00000000" w:rsidP="00000000" w:rsidRDefault="00000000" w:rsidRPr="00000000" w14:paraId="00000097">
      <w:pPr>
        <w:numPr>
          <w:ilvl w:val="0"/>
          <w:numId w:val="1"/>
        </w:numPr>
        <w:ind w:left="720" w:hanging="360"/>
        <w:jc w:val="both"/>
        <w:rPr>
          <w:rFonts w:ascii="Proxima Nova" w:cs="Proxima Nova" w:eastAsia="Proxima Nova" w:hAnsi="Proxima Nova"/>
        </w:rPr>
      </w:pPr>
      <w:r w:rsidDel="00000000" w:rsidR="00000000" w:rsidRPr="00000000">
        <w:rPr>
          <w:rFonts w:ascii="Proxima Nova" w:cs="Proxima Nova" w:eastAsia="Proxima Nova" w:hAnsi="Proxima Nova"/>
          <w:rtl w:val="0"/>
        </w:rPr>
        <w:t xml:space="preserve">Participants equipped to make strategic decisions aligned with company goals</w:t>
      </w:r>
    </w:p>
    <w:p w:rsidR="00000000" w:rsidDel="00000000" w:rsidP="00000000" w:rsidRDefault="00000000" w:rsidRPr="00000000" w14:paraId="00000098">
      <w:pPr>
        <w:numPr>
          <w:ilvl w:val="0"/>
          <w:numId w:val="1"/>
        </w:numPr>
        <w:ind w:left="720" w:hanging="360"/>
        <w:jc w:val="both"/>
        <w:rPr>
          <w:rFonts w:ascii="Proxima Nova" w:cs="Proxima Nova" w:eastAsia="Proxima Nova" w:hAnsi="Proxima Nova"/>
        </w:rPr>
      </w:pPr>
      <w:r w:rsidDel="00000000" w:rsidR="00000000" w:rsidRPr="00000000">
        <w:rPr>
          <w:rFonts w:ascii="Proxima Nova" w:cs="Proxima Nova" w:eastAsia="Proxima Nova" w:hAnsi="Proxima Nova"/>
          <w:rtl w:val="0"/>
        </w:rPr>
        <w:t xml:space="preserve">Develop the effectiveness of the company</w:t>
      </w:r>
    </w:p>
    <w:p w:rsidR="00000000" w:rsidDel="00000000" w:rsidP="00000000" w:rsidRDefault="00000000" w:rsidRPr="00000000" w14:paraId="00000099">
      <w:pPr>
        <w:jc w:val="both"/>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9A">
      <w:pPr>
        <w:jc w:val="both"/>
        <w:rPr>
          <w:rFonts w:ascii="Proxima Nova" w:cs="Proxima Nova" w:eastAsia="Proxima Nova" w:hAnsi="Proxima Nova"/>
          <w:b w:val="1"/>
          <w:sz w:val="28"/>
          <w:szCs w:val="28"/>
        </w:rPr>
      </w:pPr>
      <w:r w:rsidDel="00000000" w:rsidR="00000000" w:rsidRPr="00000000">
        <w:rPr>
          <w:rFonts w:ascii="Proxima Nova" w:cs="Proxima Nova" w:eastAsia="Proxima Nova" w:hAnsi="Proxima Nova"/>
          <w:b w:val="1"/>
          <w:sz w:val="28"/>
          <w:szCs w:val="28"/>
          <w:rtl w:val="0"/>
        </w:rPr>
        <w:t xml:space="preserve">XIII. Conclusion</w:t>
      </w:r>
    </w:p>
    <w:p w:rsidR="00000000" w:rsidDel="00000000" w:rsidP="00000000" w:rsidRDefault="00000000" w:rsidRPr="00000000" w14:paraId="0000009B">
      <w:pPr>
        <w:jc w:val="both"/>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9C">
      <w:pPr>
        <w:jc w:val="both"/>
        <w:rPr>
          <w:rFonts w:ascii="Proxima Nova" w:cs="Proxima Nova" w:eastAsia="Proxima Nova" w:hAnsi="Proxima Nova"/>
        </w:rPr>
      </w:pPr>
      <w:r w:rsidDel="00000000" w:rsidR="00000000" w:rsidRPr="00000000">
        <w:rPr>
          <w:rFonts w:ascii="Proxima Nova" w:cs="Proxima Nova" w:eastAsia="Proxima Nova" w:hAnsi="Proxima Nova"/>
          <w:rtl w:val="0"/>
        </w:rPr>
        <w:t xml:space="preserve">The proposed training program offers a structured approach to elevate leadership and management competencies among LeaderEdge Corporation's employees. By investing in skill development, the company is poised to achieve greater success in the competitive market.</w:t>
      </w:r>
    </w:p>
    <w:p w:rsidR="00000000" w:rsidDel="00000000" w:rsidP="00000000" w:rsidRDefault="00000000" w:rsidRPr="00000000" w14:paraId="0000009D">
      <w:pPr>
        <w:jc w:val="both"/>
        <w:rPr>
          <w:rFonts w:ascii="Proxima Nova" w:cs="Proxima Nova" w:eastAsia="Proxima Nova" w:hAnsi="Proxima Nova"/>
          <w:sz w:val="28"/>
          <w:szCs w:val="28"/>
        </w:rPr>
      </w:pPr>
      <w:r w:rsidDel="00000000" w:rsidR="00000000" w:rsidRPr="00000000">
        <w:rPr>
          <w:rtl w:val="0"/>
        </w:rPr>
      </w:r>
    </w:p>
    <w:p w:rsidR="00000000" w:rsidDel="00000000" w:rsidP="00000000" w:rsidRDefault="00000000" w:rsidRPr="00000000" w14:paraId="0000009E">
      <w:pPr>
        <w:jc w:val="both"/>
        <w:rPr>
          <w:rFonts w:ascii="Proxima Nova" w:cs="Proxima Nova" w:eastAsia="Proxima Nova" w:hAnsi="Proxima Nova"/>
          <w:b w:val="1"/>
          <w:sz w:val="28"/>
          <w:szCs w:val="28"/>
        </w:rPr>
      </w:pPr>
      <w:r w:rsidDel="00000000" w:rsidR="00000000" w:rsidRPr="00000000">
        <w:rPr>
          <w:rFonts w:ascii="Proxima Nova" w:cs="Proxima Nova" w:eastAsia="Proxima Nova" w:hAnsi="Proxima Nova"/>
          <w:b w:val="1"/>
          <w:sz w:val="28"/>
          <w:szCs w:val="28"/>
          <w:rtl w:val="0"/>
        </w:rPr>
        <w:t xml:space="preserve">XIV. Appendices</w:t>
      </w:r>
    </w:p>
    <w:p w:rsidR="00000000" w:rsidDel="00000000" w:rsidP="00000000" w:rsidRDefault="00000000" w:rsidRPr="00000000" w14:paraId="0000009F">
      <w:pPr>
        <w:jc w:val="both"/>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A0">
      <w:pPr>
        <w:numPr>
          <w:ilvl w:val="0"/>
          <w:numId w:val="2"/>
        </w:numPr>
        <w:ind w:left="720" w:hanging="360"/>
        <w:jc w:val="both"/>
        <w:rPr>
          <w:rFonts w:ascii="Proxima Nova" w:cs="Proxima Nova" w:eastAsia="Proxima Nova" w:hAnsi="Proxima Nova"/>
        </w:rPr>
      </w:pPr>
      <w:r w:rsidDel="00000000" w:rsidR="00000000" w:rsidRPr="00000000">
        <w:rPr>
          <w:rFonts w:ascii="Proxima Nova" w:cs="Proxima Nova" w:eastAsia="Proxima Nova" w:hAnsi="Proxima Nova"/>
          <w:rtl w:val="0"/>
        </w:rPr>
        <w:t xml:space="preserve">Appendix A: Sample workshop materials</w:t>
      </w:r>
    </w:p>
    <w:p w:rsidR="00000000" w:rsidDel="00000000" w:rsidP="00000000" w:rsidRDefault="00000000" w:rsidRPr="00000000" w14:paraId="000000A1">
      <w:pPr>
        <w:numPr>
          <w:ilvl w:val="0"/>
          <w:numId w:val="2"/>
        </w:numPr>
        <w:ind w:left="720" w:hanging="360"/>
        <w:jc w:val="both"/>
        <w:rPr>
          <w:rFonts w:ascii="Proxima Nova" w:cs="Proxima Nova" w:eastAsia="Proxima Nova" w:hAnsi="Proxima Nova"/>
        </w:rPr>
      </w:pPr>
      <w:r w:rsidDel="00000000" w:rsidR="00000000" w:rsidRPr="00000000">
        <w:rPr>
          <w:rFonts w:ascii="Proxima Nova" w:cs="Proxima Nova" w:eastAsia="Proxima Nova" w:hAnsi="Proxima Nova"/>
          <w:rtl w:val="0"/>
        </w:rPr>
        <w:t xml:space="preserve">Appendix B: Assessment rubrics</w:t>
      </w:r>
    </w:p>
    <w:p w:rsidR="00000000" w:rsidDel="00000000" w:rsidP="00000000" w:rsidRDefault="00000000" w:rsidRPr="00000000" w14:paraId="000000A2">
      <w:pPr>
        <w:numPr>
          <w:ilvl w:val="0"/>
          <w:numId w:val="2"/>
        </w:numPr>
        <w:ind w:left="720" w:hanging="360"/>
        <w:jc w:val="both"/>
        <w:rPr>
          <w:rFonts w:ascii="Proxima Nova" w:cs="Proxima Nova" w:eastAsia="Proxima Nova" w:hAnsi="Proxima Nova"/>
        </w:rPr>
      </w:pPr>
      <w:r w:rsidDel="00000000" w:rsidR="00000000" w:rsidRPr="00000000">
        <w:rPr>
          <w:rFonts w:ascii="Proxima Nova" w:cs="Proxima Nova" w:eastAsia="Proxima Nova" w:hAnsi="Proxima Nova"/>
          <w:rtl w:val="0"/>
        </w:rPr>
        <w:t xml:space="preserve">Appendix C: References and recommended reading materials</w:t>
      </w:r>
    </w:p>
    <w:p w:rsidR="00000000" w:rsidDel="00000000" w:rsidP="00000000" w:rsidRDefault="00000000" w:rsidRPr="00000000" w14:paraId="000000A3">
      <w:pPr>
        <w:jc w:val="both"/>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A4">
      <w:pPr>
        <w:jc w:val="both"/>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A5">
      <w:pPr>
        <w:jc w:val="both"/>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A6">
      <w:pPr>
        <w:jc w:val="both"/>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A7">
      <w:pPr>
        <w:jc w:val="both"/>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A8">
      <w:pPr>
        <w:jc w:val="both"/>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A9">
      <w:pPr>
        <w:jc w:val="both"/>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AA">
      <w:pPr>
        <w:jc w:val="both"/>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AB">
      <w:pPr>
        <w:jc w:val="both"/>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AC">
      <w:pPr>
        <w:jc w:val="both"/>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AD">
      <w:pPr>
        <w:jc w:val="both"/>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AE">
      <w:pPr>
        <w:jc w:val="both"/>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AF">
      <w:pPr>
        <w:jc w:val="both"/>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B0">
      <w:pPr>
        <w:jc w:val="both"/>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B1">
      <w:pPr>
        <w:jc w:val="both"/>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B2">
      <w:pPr>
        <w:jc w:val="both"/>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B3">
      <w:pPr>
        <w:jc w:val="both"/>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B4">
      <w:pPr>
        <w:jc w:val="both"/>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B5">
      <w:pPr>
        <w:jc w:val="both"/>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B6">
      <w:pPr>
        <w:jc w:val="both"/>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B7">
      <w:pPr>
        <w:jc w:val="both"/>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B8">
      <w:pPr>
        <w:jc w:val="both"/>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B9">
      <w:pPr>
        <w:jc w:val="both"/>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BA">
      <w:pPr>
        <w:jc w:val="both"/>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BB">
      <w:pPr>
        <w:jc w:val="both"/>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BC">
      <w:pPr>
        <w:jc w:val="both"/>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BD">
      <w:pPr>
        <w:jc w:val="both"/>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BE">
      <w:pPr>
        <w:jc w:val="both"/>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BF">
      <w:pPr>
        <w:jc w:val="both"/>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C0">
      <w:pPr>
        <w:jc w:val="both"/>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C1">
      <w:pPr>
        <w:jc w:val="both"/>
        <w:rPr>
          <w:rFonts w:ascii="Proxima Nova" w:cs="Proxima Nova" w:eastAsia="Proxima Nova" w:hAnsi="Proxima Nova"/>
          <w:b w:val="1"/>
          <w:color w:val="0000ff"/>
        </w:rPr>
      </w:pPr>
      <w:r w:rsidDel="00000000" w:rsidR="00000000" w:rsidRPr="00000000">
        <w:rPr>
          <w:rFonts w:ascii="Proxima Nova" w:cs="Proxima Nova" w:eastAsia="Proxima Nova" w:hAnsi="Proxima Nova"/>
          <w:b w:val="1"/>
          <w:color w:val="0000ff"/>
          <w:rtl w:val="0"/>
        </w:rPr>
        <w:t xml:space="preserve">Product Description:</w:t>
      </w:r>
    </w:p>
    <w:p w:rsidR="00000000" w:rsidDel="00000000" w:rsidP="00000000" w:rsidRDefault="00000000" w:rsidRPr="00000000" w14:paraId="000000C2">
      <w:pPr>
        <w:jc w:val="both"/>
        <w:rPr>
          <w:rFonts w:ascii="Proxima Nova" w:cs="Proxima Nova" w:eastAsia="Proxima Nova" w:hAnsi="Proxima Nova"/>
          <w:color w:val="0000ff"/>
        </w:rPr>
      </w:pPr>
      <w:r w:rsidDel="00000000" w:rsidR="00000000" w:rsidRPr="00000000">
        <w:rPr>
          <w:rtl w:val="0"/>
        </w:rPr>
      </w:r>
    </w:p>
    <w:p w:rsidR="00000000" w:rsidDel="00000000" w:rsidP="00000000" w:rsidRDefault="00000000" w:rsidRPr="00000000" w14:paraId="000000C3">
      <w:pPr>
        <w:jc w:val="both"/>
        <w:rPr>
          <w:rFonts w:ascii="Proxima Nova" w:cs="Proxima Nova" w:eastAsia="Proxima Nova" w:hAnsi="Proxima Nova"/>
          <w:color w:val="0000ff"/>
        </w:rPr>
      </w:pPr>
      <w:r w:rsidDel="00000000" w:rsidR="00000000" w:rsidRPr="00000000">
        <w:rPr>
          <w:rFonts w:ascii="Proxima Nova" w:cs="Proxima Nova" w:eastAsia="Proxima Nova" w:hAnsi="Proxima Nova"/>
          <w:color w:val="0000ff"/>
          <w:rtl w:val="0"/>
        </w:rPr>
        <w:t xml:space="preserve">Enhance your team's leadership potential with this comprehensive Training Proposal Leadership and Management Template. This expertly crafted resource empowers organizations to design and deliver impactful leadership development programs, fostering effective management skills and driving business success.</w:t>
      </w:r>
    </w:p>
    <w:p w:rsidR="00000000" w:rsidDel="00000000" w:rsidP="00000000" w:rsidRDefault="00000000" w:rsidRPr="00000000" w14:paraId="000000C4">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Proxima No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tcPr>
      <w:shd w:fill="f7f7f8" w:val="clear"/>
    </w:tc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2">
    <w:basedOn w:val="TableNormal"/>
    <w:tblPr>
      <w:tblStyleRowBandSize w:val="1"/>
      <w:tblStyleColBandSize w:val="1"/>
      <w:tblCellMar>
        <w:top w:w="100.0" w:type="dxa"/>
        <w:left w:w="100.0" w:type="dxa"/>
        <w:bottom w:w="100.0" w:type="dxa"/>
        <w:right w:w="100.0" w:type="dxa"/>
      </w:tblCellMar>
    </w:tblPr>
    <w:tcPr>
      <w:shd w:fill="f7f7f8" w:val="clear"/>
    </w:tc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3">
    <w:basedOn w:val="TableNormal"/>
    <w:tblPr>
      <w:tblStyleRowBandSize w:val="1"/>
      <w:tblStyleColBandSize w:val="1"/>
      <w:tblCellMar>
        <w:top w:w="100.0" w:type="dxa"/>
        <w:left w:w="100.0" w:type="dxa"/>
        <w:bottom w:w="100.0" w:type="dxa"/>
        <w:right w:w="100.0" w:type="dxa"/>
      </w:tblCellMar>
    </w:tblPr>
    <w:tcPr>
      <w:shd w:fill="f7f7f8" w:val="clear"/>
    </w:tc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ProximaNova-regular.ttf"/><Relationship Id="rId2" Type="http://schemas.openxmlformats.org/officeDocument/2006/relationships/font" Target="fonts/ProximaNova-bold.ttf"/><Relationship Id="rId3" Type="http://schemas.openxmlformats.org/officeDocument/2006/relationships/font" Target="fonts/ProximaNova-italic.ttf"/><Relationship Id="rId4" Type="http://schemas.openxmlformats.org/officeDocument/2006/relationships/font" Target="fonts/ProximaNova-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